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BBC" w:rsidRPr="00090AD2" w:rsidRDefault="00AF4238" w:rsidP="006A6988">
      <w:pPr>
        <w:ind w:left="-993"/>
        <w:jc w:val="center"/>
        <w:rPr>
          <w:rFonts w:asciiTheme="majorHAnsi" w:eastAsia="Times New Roman" w:hAnsiTheme="majorHAnsi" w:cs="Times New Roman"/>
          <w:b/>
          <w:color w:val="000000"/>
          <w:sz w:val="20"/>
          <w:szCs w:val="20"/>
          <w:lang w:eastAsia="tr-TR"/>
        </w:rPr>
      </w:pPr>
      <w:r w:rsidRPr="0089042B">
        <w:rPr>
          <w:rFonts w:asciiTheme="majorHAnsi" w:eastAsia="Times New Roman" w:hAnsiTheme="majorHAnsi" w:cs="Times New Roman"/>
          <w:b/>
          <w:color w:val="000000"/>
          <w:sz w:val="20"/>
          <w:szCs w:val="20"/>
          <w:lang w:eastAsia="tr-TR"/>
        </w:rPr>
        <w:t>UYGULAMALI MÜHENDİSLİK EĞİTİMİ</w:t>
      </w:r>
      <w:r w:rsidR="00FD6015">
        <w:rPr>
          <w:rFonts w:asciiTheme="majorHAnsi" w:eastAsia="Times New Roman" w:hAnsiTheme="majorHAnsi" w:cs="Times New Roman"/>
          <w:b/>
          <w:color w:val="000000"/>
          <w:sz w:val="20"/>
          <w:szCs w:val="20"/>
          <w:lang w:eastAsia="tr-TR"/>
        </w:rPr>
        <w:t>’</w:t>
      </w:r>
      <w:r w:rsidRPr="0089042B">
        <w:rPr>
          <w:rFonts w:asciiTheme="majorHAnsi" w:eastAsia="Times New Roman" w:hAnsiTheme="majorHAnsi" w:cs="Times New Roman"/>
          <w:b/>
          <w:color w:val="000000"/>
          <w:sz w:val="20"/>
          <w:szCs w:val="20"/>
          <w:lang w:eastAsia="tr-TR"/>
        </w:rPr>
        <w:t>NDE TARAFLARIN</w:t>
      </w:r>
      <w:r w:rsidR="008A0BBC" w:rsidRPr="00090AD2">
        <w:rPr>
          <w:rFonts w:asciiTheme="majorHAnsi" w:eastAsia="Times New Roman" w:hAnsiTheme="majorHAnsi" w:cs="Times New Roman"/>
          <w:b/>
          <w:color w:val="000000"/>
          <w:sz w:val="20"/>
          <w:szCs w:val="20"/>
          <w:lang w:eastAsia="tr-TR"/>
        </w:rPr>
        <w:t xml:space="preserve"> YÜKÜMLÜLÜKLERİNE İLİŞKİN SÖZLEŞME</w:t>
      </w:r>
    </w:p>
    <w:p w:rsidR="008A0BBC" w:rsidRPr="0029090F" w:rsidRDefault="008A0BBC" w:rsidP="00244072">
      <w:pPr>
        <w:jc w:val="both"/>
        <w:rPr>
          <w:rFonts w:asciiTheme="majorHAnsi" w:eastAsia="Times New Roman" w:hAnsiTheme="majorHAnsi" w:cs="Times New Roman"/>
          <w:b/>
          <w:color w:val="000000"/>
          <w:sz w:val="18"/>
          <w:szCs w:val="18"/>
          <w:lang w:eastAsia="tr-TR"/>
        </w:rPr>
      </w:pPr>
      <w:r w:rsidRPr="0029090F">
        <w:rPr>
          <w:rFonts w:asciiTheme="majorHAnsi" w:eastAsia="Times New Roman" w:hAnsiTheme="majorHAnsi" w:cs="Times New Roman"/>
          <w:b/>
          <w:color w:val="000000"/>
          <w:sz w:val="18"/>
          <w:szCs w:val="18"/>
          <w:lang w:eastAsia="tr-TR"/>
        </w:rPr>
        <w:t>Öğrencilerin Yükümlülükleri</w:t>
      </w:r>
    </w:p>
    <w:p w:rsidR="00E31B99" w:rsidRPr="0029090F" w:rsidRDefault="006A6988" w:rsidP="006F078D">
      <w:pPr>
        <w:spacing w:after="0"/>
        <w:jc w:val="both"/>
        <w:rPr>
          <w:rFonts w:asciiTheme="majorHAnsi" w:eastAsia="Times New Roman" w:hAnsiTheme="majorHAnsi" w:cs="Times New Roman"/>
          <w:b/>
          <w:color w:val="000000"/>
          <w:sz w:val="18"/>
          <w:szCs w:val="18"/>
          <w:lang w:eastAsia="tr-TR"/>
        </w:rPr>
      </w:pPr>
      <w:r w:rsidRPr="0029090F">
        <w:rPr>
          <w:rFonts w:asciiTheme="majorHAnsi" w:eastAsia="Times New Roman" w:hAnsiTheme="majorHAnsi" w:cs="Times New Roman"/>
          <w:b/>
          <w:color w:val="000000"/>
          <w:sz w:val="18"/>
          <w:szCs w:val="18"/>
          <w:lang w:eastAsia="tr-TR"/>
        </w:rPr>
        <w:t>Madde 1:</w:t>
      </w:r>
      <w:r w:rsidR="004D7981" w:rsidRPr="0029090F">
        <w:rPr>
          <w:rFonts w:asciiTheme="majorHAnsi" w:eastAsia="Times New Roman" w:hAnsiTheme="majorHAnsi" w:cs="Times New Roman"/>
          <w:b/>
          <w:color w:val="000000"/>
          <w:sz w:val="18"/>
          <w:szCs w:val="18"/>
          <w:lang w:eastAsia="tr-TR"/>
        </w:rPr>
        <w:t xml:space="preserve"> </w:t>
      </w:r>
    </w:p>
    <w:p w:rsidR="004D7981" w:rsidRDefault="00AF4238" w:rsidP="00AF4238">
      <w:pPr>
        <w:pStyle w:val="ListeParagraf"/>
        <w:numPr>
          <w:ilvl w:val="0"/>
          <w:numId w:val="5"/>
        </w:numPr>
        <w:spacing w:after="0"/>
        <w:jc w:val="both"/>
        <w:rPr>
          <w:rFonts w:asciiTheme="majorHAnsi" w:eastAsia="Times New Roman" w:hAnsiTheme="majorHAnsi" w:cs="Times New Roman"/>
          <w:color w:val="000000"/>
          <w:sz w:val="18"/>
          <w:szCs w:val="18"/>
          <w:lang w:eastAsia="tr-TR"/>
        </w:rPr>
      </w:pPr>
      <w:r w:rsidRPr="00AF4238">
        <w:rPr>
          <w:rFonts w:asciiTheme="majorHAnsi" w:eastAsia="Times New Roman" w:hAnsiTheme="majorHAnsi" w:cs="Times New Roman"/>
          <w:color w:val="000000"/>
          <w:sz w:val="18"/>
          <w:szCs w:val="18"/>
          <w:lang w:eastAsia="tr-TR"/>
        </w:rPr>
        <w:t>Uygulamalı Mühendislik Eğitimi</w:t>
      </w:r>
      <w:r>
        <w:rPr>
          <w:rFonts w:asciiTheme="majorHAnsi" w:eastAsia="Times New Roman" w:hAnsiTheme="majorHAnsi" w:cs="Times New Roman"/>
          <w:color w:val="000000"/>
          <w:sz w:val="18"/>
          <w:szCs w:val="18"/>
          <w:lang w:eastAsia="tr-TR"/>
        </w:rPr>
        <w:t xml:space="preserve"> (UME)</w:t>
      </w:r>
      <w:r w:rsidRPr="00AF4238">
        <w:rPr>
          <w:rFonts w:asciiTheme="majorHAnsi" w:eastAsia="Times New Roman" w:hAnsiTheme="majorHAnsi" w:cs="Times New Roman"/>
          <w:color w:val="000000"/>
          <w:sz w:val="18"/>
          <w:szCs w:val="18"/>
          <w:lang w:eastAsia="tr-TR"/>
        </w:rPr>
        <w:t xml:space="preserve"> </w:t>
      </w:r>
      <w:r w:rsidR="008A0BBC" w:rsidRPr="00AF4238">
        <w:rPr>
          <w:rFonts w:asciiTheme="majorHAnsi" w:eastAsia="Times New Roman" w:hAnsiTheme="majorHAnsi" w:cs="Times New Roman"/>
          <w:color w:val="000000"/>
          <w:sz w:val="18"/>
          <w:szCs w:val="18"/>
          <w:lang w:eastAsia="tr-TR"/>
        </w:rPr>
        <w:t>süresince yaptığı tüm etkinliklerle, uygulamada edindiği bilgi ve becerileri</w:t>
      </w:r>
      <w:r>
        <w:rPr>
          <w:rFonts w:asciiTheme="majorHAnsi" w:eastAsia="Times New Roman" w:hAnsiTheme="majorHAnsi" w:cs="Times New Roman"/>
          <w:color w:val="000000"/>
          <w:sz w:val="18"/>
          <w:szCs w:val="18"/>
          <w:lang w:eastAsia="tr-TR"/>
        </w:rPr>
        <w:t xml:space="preserve"> açıklayan bir dosya hazırlar, UME</w:t>
      </w:r>
      <w:r w:rsidR="006F078D" w:rsidRPr="00AF4238">
        <w:rPr>
          <w:rFonts w:asciiTheme="majorHAnsi" w:eastAsia="Times New Roman" w:hAnsiTheme="majorHAnsi" w:cs="Times New Roman"/>
          <w:color w:val="000000"/>
          <w:sz w:val="18"/>
          <w:szCs w:val="18"/>
          <w:lang w:eastAsia="tr-TR"/>
        </w:rPr>
        <w:t xml:space="preserve"> Y</w:t>
      </w:r>
      <w:r w:rsidR="008A0BBC" w:rsidRPr="00AF4238">
        <w:rPr>
          <w:rFonts w:asciiTheme="majorHAnsi" w:eastAsia="Times New Roman" w:hAnsiTheme="majorHAnsi" w:cs="Times New Roman"/>
          <w:color w:val="000000"/>
          <w:sz w:val="18"/>
          <w:szCs w:val="18"/>
          <w:lang w:eastAsia="tr-TR"/>
        </w:rPr>
        <w:t xml:space="preserve">etkilisine onaylatır ve </w:t>
      </w:r>
      <w:r w:rsidR="007E71AA" w:rsidRPr="00AF4238">
        <w:rPr>
          <w:rFonts w:asciiTheme="majorHAnsi" w:eastAsia="Times New Roman" w:hAnsiTheme="majorHAnsi" w:cs="Times New Roman"/>
          <w:color w:val="000000"/>
          <w:sz w:val="18"/>
          <w:szCs w:val="18"/>
          <w:lang w:eastAsia="tr-TR"/>
        </w:rPr>
        <w:t>B</w:t>
      </w:r>
      <w:r w:rsidR="004D7981" w:rsidRPr="00AF4238">
        <w:rPr>
          <w:rFonts w:asciiTheme="majorHAnsi" w:eastAsia="Times New Roman" w:hAnsiTheme="majorHAnsi" w:cs="Times New Roman"/>
          <w:color w:val="000000"/>
          <w:sz w:val="18"/>
          <w:szCs w:val="18"/>
          <w:lang w:eastAsia="tr-TR"/>
        </w:rPr>
        <w:t xml:space="preserve">ölüm </w:t>
      </w:r>
      <w:r>
        <w:rPr>
          <w:rFonts w:asciiTheme="majorHAnsi" w:eastAsia="Times New Roman" w:hAnsiTheme="majorHAnsi" w:cs="Times New Roman"/>
          <w:color w:val="000000"/>
          <w:sz w:val="18"/>
          <w:szCs w:val="18"/>
          <w:lang w:eastAsia="tr-TR"/>
        </w:rPr>
        <w:t xml:space="preserve">UME </w:t>
      </w:r>
      <w:r w:rsidR="004D7981" w:rsidRPr="00AF4238">
        <w:rPr>
          <w:rFonts w:asciiTheme="majorHAnsi" w:eastAsia="Times New Roman" w:hAnsiTheme="majorHAnsi" w:cs="Times New Roman"/>
          <w:color w:val="000000"/>
          <w:sz w:val="18"/>
          <w:szCs w:val="18"/>
          <w:lang w:eastAsia="tr-TR"/>
        </w:rPr>
        <w:t>K</w:t>
      </w:r>
      <w:r w:rsidR="008A0BBC" w:rsidRPr="00AF4238">
        <w:rPr>
          <w:rFonts w:asciiTheme="majorHAnsi" w:eastAsia="Times New Roman" w:hAnsiTheme="majorHAnsi" w:cs="Times New Roman"/>
          <w:color w:val="000000"/>
          <w:sz w:val="18"/>
          <w:szCs w:val="18"/>
          <w:lang w:eastAsia="tr-TR"/>
        </w:rPr>
        <w:t xml:space="preserve">omisyonuna sunar. </w:t>
      </w:r>
    </w:p>
    <w:p w:rsidR="009C1BE8" w:rsidRPr="003018CD" w:rsidRDefault="009C1BE8" w:rsidP="003018CD">
      <w:pPr>
        <w:pStyle w:val="ListeParagraf"/>
        <w:numPr>
          <w:ilvl w:val="0"/>
          <w:numId w:val="5"/>
        </w:numPr>
        <w:spacing w:after="0"/>
        <w:jc w:val="both"/>
        <w:rPr>
          <w:rFonts w:asciiTheme="majorHAnsi" w:eastAsia="Times New Roman" w:hAnsiTheme="majorHAnsi" w:cs="Times New Roman"/>
          <w:color w:val="000000"/>
          <w:sz w:val="18"/>
          <w:szCs w:val="18"/>
          <w:lang w:eastAsia="tr-TR"/>
        </w:rPr>
      </w:pPr>
      <w:r w:rsidRPr="003018CD">
        <w:rPr>
          <w:rFonts w:asciiTheme="majorHAnsi" w:eastAsia="Times New Roman" w:hAnsiTheme="majorHAnsi" w:cs="Times New Roman"/>
          <w:color w:val="000000"/>
          <w:sz w:val="18"/>
          <w:szCs w:val="18"/>
          <w:lang w:eastAsia="tr-TR"/>
        </w:rPr>
        <w:t xml:space="preserve">Uygulamalı Mühendislik Eğitimi sırasında ve sona ermesinden sonra 2 yıl süreyle, yapılan UME ilgili tüm ticari sırları ve gizli belgeleri koruyacaklarını kabul ve beyan eder. Hiçbir bilgiyi ifşa edemez, üçüncü şahıslarla paylaşamaz. UME sonrasında veya bitiminden önce Uygulamalı Mühendislik Eğitiminden ayrılmaları durumda da geçerli olmak üzere, işyeri ile rekabet içinde olan kuruluşlarla aynı konularda araştırma-geliştirme ve her türlü haksız rekabet ortamı yaratacak çalışmalarda bulunamaz.  </w:t>
      </w:r>
    </w:p>
    <w:p w:rsidR="003018CD" w:rsidRDefault="003018CD" w:rsidP="003018CD">
      <w:pPr>
        <w:pStyle w:val="ListeParagraf"/>
        <w:numPr>
          <w:ilvl w:val="0"/>
          <w:numId w:val="5"/>
        </w:numPr>
        <w:spacing w:after="0"/>
        <w:jc w:val="both"/>
        <w:rPr>
          <w:rFonts w:asciiTheme="majorHAnsi" w:eastAsia="Times New Roman" w:hAnsiTheme="majorHAnsi" w:cs="Times New Roman"/>
          <w:color w:val="000000"/>
          <w:sz w:val="18"/>
          <w:szCs w:val="18"/>
          <w:lang w:eastAsia="tr-TR"/>
        </w:rPr>
      </w:pPr>
      <w:r w:rsidRPr="003018CD">
        <w:rPr>
          <w:rFonts w:asciiTheme="majorHAnsi" w:eastAsia="Times New Roman" w:hAnsiTheme="majorHAnsi" w:cs="Times New Roman"/>
          <w:color w:val="000000"/>
          <w:sz w:val="18"/>
          <w:szCs w:val="18"/>
          <w:lang w:eastAsia="tr-TR"/>
        </w:rPr>
        <w:t xml:space="preserve">UME sırasında kendisi tarafından kullanılan, üretilen, kontrol edilen tüm not, kayıt (bant, disk, disket, bellek vb.) ve belgeleri işyerine teslim eder. </w:t>
      </w:r>
    </w:p>
    <w:p w:rsidR="00917891" w:rsidRPr="00917891" w:rsidRDefault="00917891" w:rsidP="00917891">
      <w:pPr>
        <w:pStyle w:val="ListeParagraf"/>
        <w:numPr>
          <w:ilvl w:val="0"/>
          <w:numId w:val="5"/>
        </w:numPr>
        <w:spacing w:after="0"/>
        <w:jc w:val="both"/>
        <w:rPr>
          <w:rFonts w:asciiTheme="majorHAnsi" w:eastAsia="Times New Roman" w:hAnsiTheme="majorHAnsi" w:cs="Times New Roman"/>
          <w:color w:val="000000"/>
          <w:sz w:val="18"/>
          <w:szCs w:val="18"/>
          <w:lang w:eastAsia="tr-TR"/>
        </w:rPr>
      </w:pPr>
      <w:r w:rsidRPr="00917891">
        <w:rPr>
          <w:rFonts w:asciiTheme="majorHAnsi" w:eastAsia="Times New Roman" w:hAnsiTheme="majorHAnsi" w:cs="Times New Roman"/>
          <w:color w:val="000000"/>
          <w:sz w:val="18"/>
          <w:szCs w:val="18"/>
          <w:lang w:eastAsia="tr-TR"/>
        </w:rPr>
        <w:t>Uygulamalı Mühendislik Eğitimi süresince, işyerinin çalışma kurallarına, iş ve çalışma mevzuatına ve hiyerarşik düzenine uygun hareket etmek zorundadır. UME Yetkilisinden izinsiz işyerinden ayrılamaz. İşyerindeki sendikal faaliyetlere katılamaz. Üç gün izinsiz İşyeri Eğitimine ara verdiği takdirde eğitimi geçersiz sayılır.</w:t>
      </w:r>
    </w:p>
    <w:p w:rsidR="00917891" w:rsidRDefault="00917891" w:rsidP="006F078D">
      <w:pPr>
        <w:spacing w:after="0"/>
        <w:jc w:val="both"/>
        <w:rPr>
          <w:rFonts w:asciiTheme="majorHAnsi" w:eastAsia="Times New Roman" w:hAnsiTheme="majorHAnsi" w:cs="Times New Roman"/>
          <w:color w:val="000000"/>
          <w:sz w:val="18"/>
          <w:szCs w:val="18"/>
          <w:lang w:eastAsia="tr-TR"/>
        </w:rPr>
      </w:pPr>
    </w:p>
    <w:p w:rsidR="008A0BBC" w:rsidRDefault="00917891" w:rsidP="006F078D">
      <w:pPr>
        <w:spacing w:after="0"/>
        <w:jc w:val="both"/>
        <w:rPr>
          <w:rFonts w:asciiTheme="majorHAnsi" w:eastAsia="Times New Roman" w:hAnsiTheme="majorHAnsi" w:cs="Times New Roman"/>
          <w:color w:val="000000"/>
          <w:sz w:val="18"/>
          <w:szCs w:val="18"/>
          <w:lang w:eastAsia="tr-TR"/>
        </w:rPr>
      </w:pPr>
      <w:r w:rsidRPr="0029090F">
        <w:rPr>
          <w:rFonts w:asciiTheme="majorHAnsi" w:eastAsia="Times New Roman" w:hAnsiTheme="majorHAnsi" w:cs="Times New Roman"/>
          <w:b/>
          <w:color w:val="000000"/>
          <w:sz w:val="18"/>
          <w:szCs w:val="18"/>
          <w:lang w:eastAsia="tr-TR"/>
        </w:rPr>
        <w:t xml:space="preserve">Madde </w:t>
      </w:r>
      <w:r>
        <w:rPr>
          <w:rFonts w:asciiTheme="majorHAnsi" w:eastAsia="Times New Roman" w:hAnsiTheme="majorHAnsi" w:cs="Times New Roman"/>
          <w:b/>
          <w:color w:val="000000"/>
          <w:sz w:val="18"/>
          <w:szCs w:val="18"/>
          <w:lang w:eastAsia="tr-TR"/>
        </w:rPr>
        <w:t>2</w:t>
      </w:r>
      <w:r w:rsidRPr="0029090F">
        <w:rPr>
          <w:rFonts w:asciiTheme="majorHAnsi" w:eastAsia="Times New Roman" w:hAnsiTheme="majorHAnsi" w:cs="Times New Roman"/>
          <w:b/>
          <w:color w:val="000000"/>
          <w:sz w:val="18"/>
          <w:szCs w:val="18"/>
          <w:lang w:eastAsia="tr-TR"/>
        </w:rPr>
        <w:t xml:space="preserve">: </w:t>
      </w:r>
      <w:r>
        <w:rPr>
          <w:rFonts w:asciiTheme="majorHAnsi" w:eastAsia="Times New Roman" w:hAnsiTheme="majorHAnsi" w:cs="Times New Roman"/>
          <w:b/>
          <w:color w:val="000000"/>
          <w:sz w:val="18"/>
          <w:szCs w:val="18"/>
          <w:lang w:eastAsia="tr-TR"/>
        </w:rPr>
        <w:t xml:space="preserve"> </w:t>
      </w:r>
      <w:r w:rsidRPr="00917891">
        <w:rPr>
          <w:rFonts w:asciiTheme="majorHAnsi" w:eastAsia="Times New Roman" w:hAnsiTheme="majorHAnsi" w:cs="Times New Roman"/>
          <w:color w:val="000000"/>
          <w:sz w:val="18"/>
          <w:szCs w:val="18"/>
          <w:lang w:eastAsia="tr-TR"/>
        </w:rPr>
        <w:t xml:space="preserve">Uygulamalı Mühendislik Eğitimi süresince </w:t>
      </w:r>
      <w:r w:rsidR="008A0BBC" w:rsidRPr="00917891">
        <w:rPr>
          <w:rFonts w:asciiTheme="majorHAnsi" w:eastAsia="Times New Roman" w:hAnsiTheme="majorHAnsi" w:cs="Times New Roman"/>
          <w:color w:val="000000"/>
          <w:sz w:val="18"/>
          <w:szCs w:val="18"/>
          <w:lang w:eastAsia="tr-TR"/>
        </w:rPr>
        <w:t>Fakülte tarafından öğrenci için zorunlu “Gene</w:t>
      </w:r>
      <w:r w:rsidR="004D7981" w:rsidRPr="00917891">
        <w:rPr>
          <w:rFonts w:asciiTheme="majorHAnsi" w:eastAsia="Times New Roman" w:hAnsiTheme="majorHAnsi" w:cs="Times New Roman"/>
          <w:color w:val="000000"/>
          <w:sz w:val="18"/>
          <w:szCs w:val="18"/>
          <w:lang w:eastAsia="tr-TR"/>
        </w:rPr>
        <w:t xml:space="preserve">l Sağlık Sigortası” yapılır. </w:t>
      </w:r>
      <w:r w:rsidR="008A0BBC" w:rsidRPr="00917891">
        <w:rPr>
          <w:rFonts w:asciiTheme="majorHAnsi" w:eastAsia="Times New Roman" w:hAnsiTheme="majorHAnsi" w:cs="Times New Roman"/>
          <w:color w:val="000000"/>
          <w:sz w:val="18"/>
          <w:szCs w:val="18"/>
          <w:lang w:eastAsia="tr-TR"/>
        </w:rPr>
        <w:t xml:space="preserve">Öğrenci, </w:t>
      </w:r>
      <w:r>
        <w:rPr>
          <w:rFonts w:asciiTheme="majorHAnsi" w:eastAsia="Times New Roman" w:hAnsiTheme="majorHAnsi" w:cs="Times New Roman"/>
          <w:color w:val="000000"/>
          <w:sz w:val="18"/>
          <w:szCs w:val="18"/>
          <w:lang w:eastAsia="tr-TR"/>
        </w:rPr>
        <w:t>UME</w:t>
      </w:r>
      <w:r w:rsidR="008A0BBC" w:rsidRPr="00917891">
        <w:rPr>
          <w:rFonts w:asciiTheme="majorHAnsi" w:eastAsia="Times New Roman" w:hAnsiTheme="majorHAnsi" w:cs="Times New Roman"/>
          <w:color w:val="000000"/>
          <w:sz w:val="18"/>
          <w:szCs w:val="18"/>
          <w:lang w:eastAsia="tr-TR"/>
        </w:rPr>
        <w:t xml:space="preserve"> sırasında karşılaştığı kaza vb. durumlar nedeniyle aldığı raporu aynı gün Fakülteye bildirilmesi için </w:t>
      </w:r>
      <w:r>
        <w:rPr>
          <w:rFonts w:asciiTheme="majorHAnsi" w:eastAsia="Times New Roman" w:hAnsiTheme="majorHAnsi" w:cs="Times New Roman"/>
          <w:color w:val="000000"/>
          <w:sz w:val="18"/>
          <w:szCs w:val="18"/>
          <w:lang w:eastAsia="tr-TR"/>
        </w:rPr>
        <w:t>UME</w:t>
      </w:r>
      <w:r w:rsidR="008A0BBC" w:rsidRPr="00917891">
        <w:rPr>
          <w:rFonts w:asciiTheme="majorHAnsi" w:eastAsia="Times New Roman" w:hAnsiTheme="majorHAnsi" w:cs="Times New Roman"/>
          <w:color w:val="000000"/>
          <w:sz w:val="18"/>
          <w:szCs w:val="18"/>
          <w:lang w:eastAsia="tr-TR"/>
        </w:rPr>
        <w:t xml:space="preserve"> Yetkilisine ulaştırmakla yükümlüdür. Alınmış olan izin ve raporlar,</w:t>
      </w:r>
      <w:r w:rsidR="006274DA" w:rsidRPr="00917891">
        <w:rPr>
          <w:rFonts w:asciiTheme="majorHAnsi" w:eastAsia="Times New Roman" w:hAnsiTheme="majorHAnsi" w:cs="Times New Roman"/>
          <w:color w:val="000000"/>
          <w:sz w:val="18"/>
          <w:szCs w:val="18"/>
          <w:lang w:eastAsia="tr-TR"/>
        </w:rPr>
        <w:t xml:space="preserve"> </w:t>
      </w:r>
      <w:r w:rsidR="008A0BBC" w:rsidRPr="00917891">
        <w:rPr>
          <w:rFonts w:asciiTheme="majorHAnsi" w:eastAsia="Times New Roman" w:hAnsiTheme="majorHAnsi" w:cs="Times New Roman"/>
          <w:color w:val="000000"/>
          <w:sz w:val="18"/>
          <w:szCs w:val="18"/>
          <w:lang w:eastAsia="tr-TR"/>
        </w:rPr>
        <w:t xml:space="preserve"> öğrencinin devamsızlık hakkına </w:t>
      </w:r>
      <w:proofErr w:type="gramStart"/>
      <w:r w:rsidR="008A0BBC" w:rsidRPr="00917891">
        <w:rPr>
          <w:rFonts w:asciiTheme="majorHAnsi" w:eastAsia="Times New Roman" w:hAnsiTheme="majorHAnsi" w:cs="Times New Roman"/>
          <w:color w:val="000000"/>
          <w:sz w:val="18"/>
          <w:szCs w:val="18"/>
          <w:lang w:eastAsia="tr-TR"/>
        </w:rPr>
        <w:t>dahil</w:t>
      </w:r>
      <w:proofErr w:type="gramEnd"/>
      <w:r w:rsidR="008A0BBC" w:rsidRPr="00917891">
        <w:rPr>
          <w:rFonts w:asciiTheme="majorHAnsi" w:eastAsia="Times New Roman" w:hAnsiTheme="majorHAnsi" w:cs="Times New Roman"/>
          <w:color w:val="000000"/>
          <w:sz w:val="18"/>
          <w:szCs w:val="18"/>
          <w:lang w:eastAsia="tr-TR"/>
        </w:rPr>
        <w:t xml:space="preserve"> edilir. </w:t>
      </w:r>
    </w:p>
    <w:p w:rsidR="00917891" w:rsidRDefault="00917891" w:rsidP="006F078D">
      <w:pPr>
        <w:spacing w:after="0"/>
        <w:jc w:val="both"/>
        <w:rPr>
          <w:rFonts w:asciiTheme="majorHAnsi" w:eastAsia="Times New Roman" w:hAnsiTheme="majorHAnsi" w:cs="Times New Roman"/>
          <w:color w:val="000000"/>
          <w:sz w:val="18"/>
          <w:szCs w:val="18"/>
          <w:lang w:eastAsia="tr-TR"/>
        </w:rPr>
      </w:pPr>
    </w:p>
    <w:p w:rsidR="00964C9D" w:rsidRDefault="00964C9D" w:rsidP="00964C9D">
      <w:pPr>
        <w:spacing w:after="0"/>
        <w:jc w:val="both"/>
        <w:rPr>
          <w:rFonts w:asciiTheme="majorHAnsi" w:eastAsia="Times New Roman" w:hAnsiTheme="majorHAnsi" w:cs="Times New Roman"/>
          <w:b/>
          <w:color w:val="000000"/>
          <w:sz w:val="18"/>
          <w:szCs w:val="18"/>
          <w:lang w:eastAsia="tr-TR"/>
        </w:rPr>
      </w:pPr>
      <w:r w:rsidRPr="00964C9D">
        <w:rPr>
          <w:rFonts w:asciiTheme="majorHAnsi" w:eastAsia="Times New Roman" w:hAnsiTheme="majorHAnsi" w:cs="Times New Roman"/>
          <w:b/>
          <w:color w:val="000000"/>
          <w:sz w:val="18"/>
          <w:szCs w:val="18"/>
          <w:lang w:eastAsia="tr-TR"/>
        </w:rPr>
        <w:t xml:space="preserve">İşyeri </w:t>
      </w:r>
      <w:r w:rsidR="007D7DE6">
        <w:rPr>
          <w:rFonts w:asciiTheme="majorHAnsi" w:eastAsia="Times New Roman" w:hAnsiTheme="majorHAnsi" w:cs="Times New Roman"/>
          <w:b/>
          <w:color w:val="000000"/>
          <w:sz w:val="18"/>
          <w:szCs w:val="18"/>
          <w:lang w:eastAsia="tr-TR"/>
        </w:rPr>
        <w:t xml:space="preserve">UME </w:t>
      </w:r>
      <w:bookmarkStart w:id="0" w:name="_GoBack"/>
      <w:bookmarkEnd w:id="0"/>
      <w:r w:rsidRPr="00964C9D">
        <w:rPr>
          <w:rFonts w:asciiTheme="majorHAnsi" w:eastAsia="Times New Roman" w:hAnsiTheme="majorHAnsi" w:cs="Times New Roman"/>
          <w:b/>
          <w:color w:val="000000"/>
          <w:sz w:val="18"/>
          <w:szCs w:val="18"/>
          <w:lang w:eastAsia="tr-TR"/>
        </w:rPr>
        <w:t>Eğitimi Yetkilisinin Yükümlülükleri</w:t>
      </w:r>
    </w:p>
    <w:p w:rsidR="00964C9D" w:rsidRDefault="00964C9D" w:rsidP="00964C9D">
      <w:pPr>
        <w:spacing w:after="0"/>
        <w:jc w:val="both"/>
        <w:rPr>
          <w:rFonts w:asciiTheme="majorHAnsi" w:eastAsia="Times New Roman" w:hAnsiTheme="majorHAnsi" w:cs="Times New Roman"/>
          <w:b/>
          <w:color w:val="000000"/>
          <w:sz w:val="18"/>
          <w:szCs w:val="18"/>
          <w:lang w:eastAsia="tr-TR"/>
        </w:rPr>
      </w:pPr>
    </w:p>
    <w:p w:rsidR="00964C9D" w:rsidRPr="0029090F" w:rsidRDefault="00964C9D" w:rsidP="00964C9D">
      <w:pPr>
        <w:spacing w:after="0"/>
        <w:jc w:val="both"/>
        <w:rPr>
          <w:rFonts w:asciiTheme="majorHAnsi" w:eastAsia="Times New Roman" w:hAnsiTheme="majorHAnsi" w:cs="Times New Roman"/>
          <w:b/>
          <w:color w:val="000000"/>
          <w:sz w:val="18"/>
          <w:szCs w:val="18"/>
          <w:lang w:eastAsia="tr-TR"/>
        </w:rPr>
      </w:pPr>
      <w:r>
        <w:rPr>
          <w:rFonts w:asciiTheme="majorHAnsi" w:eastAsia="Times New Roman" w:hAnsiTheme="majorHAnsi" w:cs="Times New Roman"/>
          <w:b/>
          <w:color w:val="000000"/>
          <w:sz w:val="18"/>
          <w:szCs w:val="18"/>
          <w:lang w:eastAsia="tr-TR"/>
        </w:rPr>
        <w:t>Madde 3</w:t>
      </w:r>
      <w:r w:rsidRPr="0029090F">
        <w:rPr>
          <w:rFonts w:asciiTheme="majorHAnsi" w:eastAsia="Times New Roman" w:hAnsiTheme="majorHAnsi" w:cs="Times New Roman"/>
          <w:b/>
          <w:color w:val="000000"/>
          <w:sz w:val="18"/>
          <w:szCs w:val="18"/>
          <w:lang w:eastAsia="tr-TR"/>
        </w:rPr>
        <w:t xml:space="preserve">: </w:t>
      </w:r>
    </w:p>
    <w:p w:rsidR="00964C9D" w:rsidRDefault="00964C9D" w:rsidP="00964C9D">
      <w:pPr>
        <w:pStyle w:val="ListeParagraf"/>
        <w:numPr>
          <w:ilvl w:val="0"/>
          <w:numId w:val="6"/>
        </w:numPr>
        <w:spacing w:after="0"/>
        <w:jc w:val="both"/>
        <w:rPr>
          <w:rFonts w:asciiTheme="majorHAnsi" w:eastAsia="Times New Roman" w:hAnsiTheme="majorHAnsi" w:cs="Times New Roman"/>
          <w:color w:val="000000"/>
          <w:sz w:val="18"/>
          <w:szCs w:val="18"/>
          <w:lang w:eastAsia="tr-TR"/>
        </w:rPr>
      </w:pPr>
      <w:r w:rsidRPr="00964C9D">
        <w:rPr>
          <w:rFonts w:asciiTheme="majorHAnsi" w:eastAsia="Times New Roman" w:hAnsiTheme="majorHAnsi" w:cs="Times New Roman"/>
          <w:color w:val="000000"/>
          <w:sz w:val="18"/>
          <w:szCs w:val="18"/>
          <w:lang w:eastAsia="tr-TR"/>
        </w:rPr>
        <w:t>Öğrencinin Fakültede almış olduğu teorik ve uygulama esaslı bilgi ve becerilerin iş ortamındaki uygulama çalışmaları ile pekiştirmesini sağlayacak faaliyetleri koordine edip, mesleki yetkinlik ve disiplinini aktarır.</w:t>
      </w:r>
    </w:p>
    <w:p w:rsidR="00964C9D" w:rsidRPr="00964C9D" w:rsidRDefault="00964C9D" w:rsidP="00964C9D">
      <w:pPr>
        <w:pStyle w:val="ListeParagraf"/>
        <w:numPr>
          <w:ilvl w:val="0"/>
          <w:numId w:val="6"/>
        </w:numPr>
        <w:spacing w:after="0"/>
        <w:jc w:val="both"/>
        <w:rPr>
          <w:rFonts w:asciiTheme="majorHAnsi" w:eastAsia="Times New Roman" w:hAnsiTheme="majorHAnsi" w:cs="Times New Roman"/>
          <w:color w:val="000000"/>
          <w:sz w:val="18"/>
          <w:szCs w:val="18"/>
          <w:lang w:eastAsia="tr-TR"/>
        </w:rPr>
      </w:pPr>
      <w:r w:rsidRPr="00964C9D">
        <w:rPr>
          <w:rFonts w:asciiTheme="majorHAnsi" w:eastAsia="Times New Roman" w:hAnsiTheme="majorHAnsi" w:cs="Times New Roman"/>
          <w:color w:val="000000"/>
          <w:sz w:val="18"/>
          <w:szCs w:val="18"/>
          <w:lang w:eastAsia="tr-TR"/>
        </w:rPr>
        <w:t>Öğrencinin</w:t>
      </w:r>
      <w:r>
        <w:rPr>
          <w:rFonts w:asciiTheme="majorHAnsi" w:eastAsia="Times New Roman" w:hAnsiTheme="majorHAnsi" w:cs="Times New Roman"/>
          <w:color w:val="000000"/>
          <w:sz w:val="18"/>
          <w:szCs w:val="18"/>
          <w:lang w:eastAsia="tr-TR"/>
        </w:rPr>
        <w:t xml:space="preserve"> gündüz mesaisinde,</w:t>
      </w:r>
      <w:r w:rsidRPr="00964C9D">
        <w:rPr>
          <w:rFonts w:asciiTheme="majorHAnsi" w:eastAsia="Times New Roman" w:hAnsiTheme="majorHAnsi" w:cs="Times New Roman"/>
          <w:color w:val="000000"/>
          <w:sz w:val="18"/>
          <w:szCs w:val="18"/>
          <w:lang w:eastAsia="tr-TR"/>
        </w:rPr>
        <w:t xml:space="preserve"> eğitim gördüğü mühendislik programına uygun, sağlık ve iş güvenliği açısından problem doğurmayacak işlerde görevlendirilmesini sağlar. </w:t>
      </w:r>
    </w:p>
    <w:p w:rsidR="00964C9D" w:rsidRPr="00964C9D" w:rsidRDefault="00964C9D" w:rsidP="00964C9D">
      <w:pPr>
        <w:pStyle w:val="ListeParagraf"/>
        <w:numPr>
          <w:ilvl w:val="0"/>
          <w:numId w:val="6"/>
        </w:numPr>
        <w:spacing w:after="0"/>
        <w:jc w:val="both"/>
        <w:rPr>
          <w:rFonts w:asciiTheme="majorHAnsi" w:eastAsia="Times New Roman" w:hAnsiTheme="majorHAnsi" w:cs="Times New Roman"/>
          <w:color w:val="000000"/>
          <w:sz w:val="18"/>
          <w:szCs w:val="18"/>
          <w:lang w:eastAsia="tr-TR"/>
        </w:rPr>
      </w:pPr>
      <w:r w:rsidRPr="00964C9D">
        <w:rPr>
          <w:rFonts w:asciiTheme="majorHAnsi" w:eastAsia="Times New Roman" w:hAnsiTheme="majorHAnsi" w:cs="Times New Roman"/>
          <w:color w:val="000000"/>
          <w:sz w:val="18"/>
          <w:szCs w:val="18"/>
          <w:lang w:eastAsia="tr-TR"/>
        </w:rPr>
        <w:t xml:space="preserve">Öğrencinin hazırladığı </w:t>
      </w:r>
      <w:r w:rsidRPr="00917891">
        <w:rPr>
          <w:rFonts w:asciiTheme="majorHAnsi" w:eastAsia="Times New Roman" w:hAnsiTheme="majorHAnsi" w:cs="Times New Roman"/>
          <w:color w:val="000000"/>
          <w:sz w:val="18"/>
          <w:szCs w:val="18"/>
          <w:lang w:eastAsia="tr-TR"/>
        </w:rPr>
        <w:t>Uygulamalı Mühendislik Eğitimi</w:t>
      </w:r>
      <w:r w:rsidRPr="00964C9D">
        <w:rPr>
          <w:rFonts w:asciiTheme="majorHAnsi" w:eastAsia="Times New Roman" w:hAnsiTheme="majorHAnsi" w:cs="Times New Roman"/>
          <w:color w:val="000000"/>
          <w:sz w:val="18"/>
          <w:szCs w:val="18"/>
          <w:lang w:eastAsia="tr-TR"/>
        </w:rPr>
        <w:t xml:space="preserve"> Dosyasını ve yaptığı faaliyetleri denetleyip onaylar. </w:t>
      </w:r>
      <w:r w:rsidRPr="00917891">
        <w:rPr>
          <w:rFonts w:asciiTheme="majorHAnsi" w:eastAsia="Times New Roman" w:hAnsiTheme="majorHAnsi" w:cs="Times New Roman"/>
          <w:color w:val="000000"/>
          <w:sz w:val="18"/>
          <w:szCs w:val="18"/>
          <w:lang w:eastAsia="tr-TR"/>
        </w:rPr>
        <w:t xml:space="preserve">Uygulamalı Mühendislik Eğitimi </w:t>
      </w:r>
      <w:r w:rsidRPr="00964C9D">
        <w:rPr>
          <w:rFonts w:asciiTheme="majorHAnsi" w:eastAsia="Times New Roman" w:hAnsiTheme="majorHAnsi" w:cs="Times New Roman"/>
          <w:color w:val="000000"/>
          <w:sz w:val="18"/>
          <w:szCs w:val="18"/>
          <w:lang w:eastAsia="tr-TR"/>
        </w:rPr>
        <w:t xml:space="preserve">tamamlayan öğrencinin, </w:t>
      </w:r>
      <w:r>
        <w:rPr>
          <w:rFonts w:asciiTheme="majorHAnsi" w:eastAsia="Times New Roman" w:hAnsiTheme="majorHAnsi" w:cs="Times New Roman"/>
          <w:color w:val="000000"/>
          <w:sz w:val="18"/>
          <w:szCs w:val="18"/>
          <w:lang w:eastAsia="tr-TR"/>
        </w:rPr>
        <w:t>UME</w:t>
      </w:r>
      <w:r w:rsidRPr="00964C9D">
        <w:rPr>
          <w:rFonts w:asciiTheme="majorHAnsi" w:eastAsia="Times New Roman" w:hAnsiTheme="majorHAnsi" w:cs="Times New Roman"/>
          <w:color w:val="000000"/>
          <w:sz w:val="18"/>
          <w:szCs w:val="18"/>
          <w:lang w:eastAsia="tr-TR"/>
        </w:rPr>
        <w:t xml:space="preserve"> Değerlendirme Formunu doldurarak kapalı zarf içinde ilgili Bölüm Başkanlığına ulaştırır. </w:t>
      </w:r>
    </w:p>
    <w:p w:rsidR="00964C9D" w:rsidRPr="00964C9D" w:rsidRDefault="00964C9D" w:rsidP="00964C9D">
      <w:pPr>
        <w:pStyle w:val="ListeParagraf"/>
        <w:numPr>
          <w:ilvl w:val="0"/>
          <w:numId w:val="5"/>
        </w:numPr>
        <w:spacing w:after="0"/>
        <w:jc w:val="both"/>
        <w:rPr>
          <w:rFonts w:asciiTheme="majorHAnsi" w:eastAsia="Times New Roman" w:hAnsiTheme="majorHAnsi" w:cs="Times New Roman"/>
          <w:color w:val="000000"/>
          <w:sz w:val="18"/>
          <w:szCs w:val="18"/>
          <w:lang w:eastAsia="tr-TR"/>
        </w:rPr>
      </w:pPr>
      <w:r w:rsidRPr="00917891">
        <w:rPr>
          <w:rFonts w:asciiTheme="majorHAnsi" w:eastAsia="Times New Roman" w:hAnsiTheme="majorHAnsi" w:cs="Times New Roman"/>
          <w:color w:val="000000"/>
          <w:sz w:val="18"/>
          <w:szCs w:val="18"/>
          <w:lang w:eastAsia="tr-TR"/>
        </w:rPr>
        <w:t>Uygulamalı Mühendislik Eğitimi</w:t>
      </w:r>
      <w:r>
        <w:rPr>
          <w:rFonts w:asciiTheme="majorHAnsi" w:eastAsia="Times New Roman" w:hAnsiTheme="majorHAnsi" w:cs="Times New Roman"/>
          <w:color w:val="000000"/>
          <w:sz w:val="18"/>
          <w:szCs w:val="18"/>
          <w:lang w:eastAsia="tr-TR"/>
        </w:rPr>
        <w:t xml:space="preserve">ndeki </w:t>
      </w:r>
      <w:r w:rsidRPr="00964C9D">
        <w:rPr>
          <w:rFonts w:asciiTheme="majorHAnsi" w:eastAsia="Times New Roman" w:hAnsiTheme="majorHAnsi" w:cs="Times New Roman"/>
          <w:color w:val="000000"/>
          <w:sz w:val="18"/>
          <w:szCs w:val="18"/>
          <w:lang w:eastAsia="tr-TR"/>
        </w:rPr>
        <w:t xml:space="preserve">öğrencileri izleyerek, işyerinde geçirilen sürenin amaca uygun şekilde değerlendirilmesini sağlayan </w:t>
      </w:r>
      <w:r>
        <w:rPr>
          <w:rFonts w:asciiTheme="majorHAnsi" w:eastAsia="Times New Roman" w:hAnsiTheme="majorHAnsi" w:cs="Times New Roman"/>
          <w:color w:val="000000"/>
          <w:sz w:val="18"/>
          <w:szCs w:val="18"/>
          <w:lang w:eastAsia="tr-TR"/>
        </w:rPr>
        <w:t>İ</w:t>
      </w:r>
      <w:r w:rsidRPr="00964C9D">
        <w:rPr>
          <w:rFonts w:asciiTheme="majorHAnsi" w:eastAsia="Times New Roman" w:hAnsiTheme="majorHAnsi" w:cs="Times New Roman"/>
          <w:color w:val="000000"/>
          <w:sz w:val="18"/>
          <w:szCs w:val="18"/>
          <w:lang w:eastAsia="tr-TR"/>
        </w:rPr>
        <w:t xml:space="preserve">zleyici </w:t>
      </w:r>
      <w:r>
        <w:rPr>
          <w:rFonts w:asciiTheme="majorHAnsi" w:eastAsia="Times New Roman" w:hAnsiTheme="majorHAnsi" w:cs="Times New Roman"/>
          <w:color w:val="000000"/>
          <w:sz w:val="18"/>
          <w:szCs w:val="18"/>
          <w:lang w:eastAsia="tr-TR"/>
        </w:rPr>
        <w:t>Ö</w:t>
      </w:r>
      <w:r w:rsidRPr="00964C9D">
        <w:rPr>
          <w:rFonts w:asciiTheme="majorHAnsi" w:eastAsia="Times New Roman" w:hAnsiTheme="majorHAnsi" w:cs="Times New Roman"/>
          <w:color w:val="000000"/>
          <w:sz w:val="18"/>
          <w:szCs w:val="18"/>
          <w:lang w:eastAsia="tr-TR"/>
        </w:rPr>
        <w:t xml:space="preserve">ğretim </w:t>
      </w:r>
      <w:r>
        <w:rPr>
          <w:rFonts w:asciiTheme="majorHAnsi" w:eastAsia="Times New Roman" w:hAnsiTheme="majorHAnsi" w:cs="Times New Roman"/>
          <w:color w:val="000000"/>
          <w:sz w:val="18"/>
          <w:szCs w:val="18"/>
          <w:lang w:eastAsia="tr-TR"/>
        </w:rPr>
        <w:t>E</w:t>
      </w:r>
      <w:r w:rsidRPr="00964C9D">
        <w:rPr>
          <w:rFonts w:asciiTheme="majorHAnsi" w:eastAsia="Times New Roman" w:hAnsiTheme="majorHAnsi" w:cs="Times New Roman"/>
          <w:color w:val="000000"/>
          <w:sz w:val="18"/>
          <w:szCs w:val="18"/>
          <w:lang w:eastAsia="tr-TR"/>
        </w:rPr>
        <w:t xml:space="preserve">lemanı ile koordineli çalışır. </w:t>
      </w:r>
    </w:p>
    <w:p w:rsidR="00964C9D" w:rsidRDefault="00964C9D" w:rsidP="00964C9D">
      <w:pPr>
        <w:pStyle w:val="ListeParagraf"/>
        <w:spacing w:after="0"/>
        <w:jc w:val="both"/>
        <w:rPr>
          <w:rFonts w:asciiTheme="majorHAnsi" w:eastAsia="Times New Roman" w:hAnsiTheme="majorHAnsi" w:cs="Times New Roman"/>
          <w:color w:val="000000"/>
          <w:sz w:val="18"/>
          <w:szCs w:val="18"/>
          <w:lang w:eastAsia="tr-TR"/>
        </w:rPr>
      </w:pPr>
    </w:p>
    <w:p w:rsidR="006F078D" w:rsidRPr="00CD3A7E" w:rsidRDefault="008A0BBC" w:rsidP="00CD3A7E">
      <w:pPr>
        <w:spacing w:after="0"/>
        <w:jc w:val="both"/>
        <w:rPr>
          <w:rFonts w:asciiTheme="majorHAnsi" w:eastAsia="Times New Roman" w:hAnsiTheme="majorHAnsi" w:cs="Times New Roman"/>
          <w:color w:val="000000"/>
          <w:sz w:val="18"/>
          <w:szCs w:val="18"/>
          <w:lang w:eastAsia="tr-TR"/>
        </w:rPr>
      </w:pPr>
      <w:r w:rsidRPr="00CD3A7E">
        <w:rPr>
          <w:rFonts w:asciiTheme="majorHAnsi" w:eastAsia="Times New Roman" w:hAnsiTheme="majorHAnsi" w:cs="Times New Roman"/>
          <w:color w:val="000000"/>
          <w:sz w:val="18"/>
          <w:szCs w:val="18"/>
          <w:lang w:eastAsia="tr-TR"/>
        </w:rPr>
        <w:t>Bu sözleşmede yer almayan hususlar hakkında</w:t>
      </w:r>
      <w:r w:rsidR="00623BB3" w:rsidRPr="00CD3A7E">
        <w:rPr>
          <w:rFonts w:asciiTheme="majorHAnsi" w:eastAsia="Times New Roman" w:hAnsiTheme="majorHAnsi" w:cs="Times New Roman"/>
          <w:color w:val="000000"/>
          <w:sz w:val="18"/>
          <w:szCs w:val="18"/>
          <w:lang w:eastAsia="tr-TR"/>
        </w:rPr>
        <w:t xml:space="preserve"> </w:t>
      </w:r>
      <w:r w:rsidR="00964C9D" w:rsidRPr="00CD3A7E">
        <w:rPr>
          <w:rFonts w:asciiTheme="majorHAnsi" w:eastAsia="Times New Roman" w:hAnsiTheme="majorHAnsi" w:cs="Times New Roman"/>
          <w:color w:val="000000"/>
          <w:sz w:val="18"/>
          <w:szCs w:val="18"/>
          <w:lang w:eastAsia="tr-TR"/>
        </w:rPr>
        <w:t>Iğdır</w:t>
      </w:r>
      <w:r w:rsidR="00623BB3" w:rsidRPr="00CD3A7E">
        <w:rPr>
          <w:rFonts w:asciiTheme="majorHAnsi" w:eastAsia="Times New Roman" w:hAnsiTheme="majorHAnsi" w:cs="Times New Roman"/>
          <w:color w:val="000000"/>
          <w:sz w:val="18"/>
          <w:szCs w:val="18"/>
          <w:lang w:eastAsia="tr-TR"/>
        </w:rPr>
        <w:t xml:space="preserve"> Üniversitesi </w:t>
      </w:r>
      <w:r w:rsidR="00287D2F" w:rsidRPr="00CD3A7E">
        <w:rPr>
          <w:rFonts w:asciiTheme="majorHAnsi" w:eastAsia="Times New Roman" w:hAnsiTheme="majorHAnsi" w:cs="Times New Roman"/>
          <w:color w:val="000000"/>
          <w:sz w:val="18"/>
          <w:szCs w:val="18"/>
          <w:lang w:eastAsia="tr-TR"/>
        </w:rPr>
        <w:t>Mühendislik</w:t>
      </w:r>
      <w:r w:rsidR="00623BB3" w:rsidRPr="00CD3A7E">
        <w:rPr>
          <w:rFonts w:asciiTheme="majorHAnsi" w:eastAsia="Times New Roman" w:hAnsiTheme="majorHAnsi" w:cs="Times New Roman"/>
          <w:color w:val="000000"/>
          <w:sz w:val="18"/>
          <w:szCs w:val="18"/>
          <w:lang w:eastAsia="tr-TR"/>
        </w:rPr>
        <w:t xml:space="preserve"> Fakültesi</w:t>
      </w:r>
      <w:r w:rsidRPr="00CD3A7E">
        <w:rPr>
          <w:rFonts w:asciiTheme="majorHAnsi" w:eastAsia="Times New Roman" w:hAnsiTheme="majorHAnsi" w:cs="Times New Roman"/>
          <w:color w:val="000000"/>
          <w:sz w:val="18"/>
          <w:szCs w:val="18"/>
          <w:lang w:eastAsia="tr-TR"/>
        </w:rPr>
        <w:t xml:space="preserve"> </w:t>
      </w:r>
      <w:r w:rsidR="00964C9D" w:rsidRPr="00CD3A7E">
        <w:rPr>
          <w:rFonts w:asciiTheme="majorHAnsi" w:eastAsia="Times New Roman" w:hAnsiTheme="majorHAnsi" w:cs="Times New Roman"/>
          <w:color w:val="000000"/>
          <w:sz w:val="18"/>
          <w:szCs w:val="18"/>
          <w:lang w:eastAsia="tr-TR"/>
        </w:rPr>
        <w:t xml:space="preserve">Uygulamalı Mühendislik Eğitimi </w:t>
      </w:r>
      <w:r w:rsidRPr="00CD3A7E">
        <w:rPr>
          <w:rFonts w:asciiTheme="majorHAnsi" w:eastAsia="Times New Roman" w:hAnsiTheme="majorHAnsi" w:cs="Times New Roman"/>
          <w:color w:val="000000"/>
          <w:sz w:val="18"/>
          <w:szCs w:val="18"/>
          <w:lang w:eastAsia="tr-TR"/>
        </w:rPr>
        <w:t>Yönergesi hükümleri geçerli olacaktır.</w:t>
      </w:r>
    </w:p>
    <w:p w:rsidR="00CB429F" w:rsidRPr="00CD3A7E" w:rsidRDefault="00CB429F" w:rsidP="00CD3A7E">
      <w:pPr>
        <w:pStyle w:val="ListeParagraf"/>
        <w:spacing w:after="0"/>
        <w:jc w:val="both"/>
        <w:rPr>
          <w:rFonts w:asciiTheme="majorHAnsi" w:eastAsia="Times New Roman" w:hAnsiTheme="majorHAnsi" w:cs="Times New Roman"/>
          <w:color w:val="000000"/>
          <w:sz w:val="18"/>
          <w:szCs w:val="18"/>
          <w:lang w:eastAsia="tr-TR"/>
        </w:rPr>
      </w:pPr>
    </w:p>
    <w:p w:rsidR="008A0BBC" w:rsidRPr="00CD3A7E" w:rsidRDefault="008A0BBC" w:rsidP="00F33F38">
      <w:pPr>
        <w:spacing w:after="0" w:line="360" w:lineRule="auto"/>
        <w:jc w:val="both"/>
        <w:rPr>
          <w:rFonts w:asciiTheme="majorHAnsi" w:eastAsia="Times New Roman" w:hAnsiTheme="majorHAnsi" w:cs="Times New Roman"/>
          <w:b/>
          <w:color w:val="000000"/>
          <w:sz w:val="18"/>
          <w:szCs w:val="18"/>
          <w:lang w:eastAsia="tr-TR"/>
        </w:rPr>
      </w:pPr>
      <w:r w:rsidRPr="00CD3A7E">
        <w:rPr>
          <w:rFonts w:asciiTheme="majorHAnsi" w:eastAsia="Times New Roman" w:hAnsiTheme="majorHAnsi" w:cs="Times New Roman"/>
          <w:b/>
          <w:color w:val="000000"/>
          <w:sz w:val="18"/>
          <w:szCs w:val="18"/>
          <w:lang w:eastAsia="tr-TR"/>
        </w:rPr>
        <w:t xml:space="preserve">İşbu Sözleşme </w:t>
      </w:r>
      <w:r w:rsidR="00CD3A7E">
        <w:rPr>
          <w:rFonts w:asciiTheme="majorHAnsi" w:eastAsia="Times New Roman" w:hAnsiTheme="majorHAnsi" w:cs="Times New Roman"/>
          <w:b/>
          <w:color w:val="000000"/>
          <w:sz w:val="18"/>
          <w:szCs w:val="18"/>
          <w:lang w:eastAsia="tr-TR"/>
        </w:rPr>
        <w:t xml:space="preserve">Iğdır </w:t>
      </w:r>
      <w:r w:rsidRPr="00CD3A7E">
        <w:rPr>
          <w:rFonts w:asciiTheme="majorHAnsi" w:eastAsia="Times New Roman" w:hAnsiTheme="majorHAnsi" w:cs="Times New Roman"/>
          <w:b/>
          <w:color w:val="000000"/>
          <w:sz w:val="18"/>
          <w:szCs w:val="18"/>
          <w:lang w:eastAsia="tr-TR"/>
        </w:rPr>
        <w:t xml:space="preserve">Üniversitesi </w:t>
      </w:r>
      <w:r w:rsidR="00287D2F" w:rsidRPr="00CD3A7E">
        <w:rPr>
          <w:rFonts w:asciiTheme="majorHAnsi" w:eastAsia="Times New Roman" w:hAnsiTheme="majorHAnsi" w:cs="Times New Roman"/>
          <w:b/>
          <w:color w:val="000000"/>
          <w:sz w:val="18"/>
          <w:szCs w:val="18"/>
          <w:lang w:eastAsia="tr-TR"/>
        </w:rPr>
        <w:t>Mühendislik</w:t>
      </w:r>
      <w:r w:rsidR="00CD3A7E">
        <w:rPr>
          <w:rFonts w:asciiTheme="majorHAnsi" w:eastAsia="Times New Roman" w:hAnsiTheme="majorHAnsi" w:cs="Times New Roman"/>
          <w:b/>
          <w:color w:val="000000"/>
          <w:sz w:val="18"/>
          <w:szCs w:val="18"/>
          <w:lang w:eastAsia="tr-TR"/>
        </w:rPr>
        <w:t xml:space="preserve"> Fakültesi </w:t>
      </w:r>
      <w:r w:rsidR="00CD3A7E" w:rsidRPr="00CD3A7E">
        <w:rPr>
          <w:rFonts w:asciiTheme="majorHAnsi" w:eastAsia="Times New Roman" w:hAnsiTheme="majorHAnsi" w:cs="Times New Roman"/>
          <w:b/>
          <w:color w:val="000000"/>
          <w:sz w:val="18"/>
          <w:szCs w:val="18"/>
          <w:lang w:eastAsia="tr-TR"/>
        </w:rPr>
        <w:t>Uyg</w:t>
      </w:r>
      <w:r w:rsidR="00CD3A7E">
        <w:rPr>
          <w:rFonts w:asciiTheme="majorHAnsi" w:eastAsia="Times New Roman" w:hAnsiTheme="majorHAnsi" w:cs="Times New Roman"/>
          <w:b/>
          <w:color w:val="000000"/>
          <w:sz w:val="18"/>
          <w:szCs w:val="18"/>
          <w:lang w:eastAsia="tr-TR"/>
        </w:rPr>
        <w:t>ulamalı Mühendislik Eğitimi</w:t>
      </w:r>
      <w:r w:rsidR="00CD3A7E" w:rsidRPr="00CD3A7E">
        <w:rPr>
          <w:rFonts w:asciiTheme="majorHAnsi" w:eastAsia="Times New Roman" w:hAnsiTheme="majorHAnsi" w:cs="Times New Roman"/>
          <w:b/>
          <w:color w:val="000000"/>
          <w:sz w:val="18"/>
          <w:szCs w:val="18"/>
          <w:lang w:eastAsia="tr-TR"/>
        </w:rPr>
        <w:t xml:space="preserve"> </w:t>
      </w:r>
      <w:r w:rsidRPr="00CD3A7E">
        <w:rPr>
          <w:rFonts w:asciiTheme="majorHAnsi" w:eastAsia="Times New Roman" w:hAnsiTheme="majorHAnsi" w:cs="Times New Roman"/>
          <w:b/>
          <w:color w:val="000000"/>
          <w:sz w:val="18"/>
          <w:szCs w:val="18"/>
          <w:lang w:eastAsia="tr-TR"/>
        </w:rPr>
        <w:t xml:space="preserve">Yönergesi hükümlerine göre ve </w:t>
      </w:r>
      <w:r w:rsidR="00CD3A7E" w:rsidRPr="00CD3A7E">
        <w:rPr>
          <w:rFonts w:asciiTheme="majorHAnsi" w:eastAsia="Times New Roman" w:hAnsiTheme="majorHAnsi" w:cs="Times New Roman"/>
          <w:b/>
          <w:color w:val="000000"/>
          <w:sz w:val="18"/>
          <w:szCs w:val="18"/>
          <w:lang w:eastAsia="tr-TR"/>
        </w:rPr>
        <w:t>Uyg</w:t>
      </w:r>
      <w:r w:rsidR="00CD3A7E">
        <w:rPr>
          <w:rFonts w:asciiTheme="majorHAnsi" w:eastAsia="Times New Roman" w:hAnsiTheme="majorHAnsi" w:cs="Times New Roman"/>
          <w:b/>
          <w:color w:val="000000"/>
          <w:sz w:val="18"/>
          <w:szCs w:val="18"/>
          <w:lang w:eastAsia="tr-TR"/>
        </w:rPr>
        <w:t>ulamalı Mühendislik Eğitimi</w:t>
      </w:r>
      <w:r w:rsidR="00CD3A7E" w:rsidRPr="00CD3A7E">
        <w:rPr>
          <w:rFonts w:asciiTheme="majorHAnsi" w:eastAsia="Times New Roman" w:hAnsiTheme="majorHAnsi" w:cs="Times New Roman"/>
          <w:b/>
          <w:color w:val="000000"/>
          <w:sz w:val="18"/>
          <w:szCs w:val="18"/>
          <w:lang w:eastAsia="tr-TR"/>
        </w:rPr>
        <w:t xml:space="preserve"> </w:t>
      </w:r>
      <w:r w:rsidRPr="00CD3A7E">
        <w:rPr>
          <w:rFonts w:asciiTheme="majorHAnsi" w:eastAsia="Times New Roman" w:hAnsiTheme="majorHAnsi" w:cs="Times New Roman"/>
          <w:b/>
          <w:color w:val="000000"/>
          <w:sz w:val="18"/>
          <w:szCs w:val="18"/>
          <w:lang w:eastAsia="tr-TR"/>
        </w:rPr>
        <w:t>Protokolü eki olarak düzenlenmiş ve taraflarca okunarak kabul ve imza edilmiştir.</w:t>
      </w:r>
    </w:p>
    <w:p w:rsidR="008A0BBC" w:rsidRPr="00CD3A7E" w:rsidRDefault="008A0BBC" w:rsidP="00F33F38">
      <w:pPr>
        <w:spacing w:line="360" w:lineRule="auto"/>
        <w:rPr>
          <w:rFonts w:asciiTheme="majorHAnsi" w:eastAsia="Times New Roman" w:hAnsiTheme="majorHAnsi" w:cs="Times New Roman"/>
          <w:b/>
          <w:color w:val="000000"/>
          <w:sz w:val="18"/>
          <w:szCs w:val="18"/>
          <w:lang w:eastAsia="tr-TR"/>
        </w:rPr>
      </w:pPr>
      <w:r w:rsidRPr="005D0DB9">
        <w:rPr>
          <w:b/>
          <w:sz w:val="20"/>
          <w:szCs w:val="20"/>
        </w:rPr>
        <w:t xml:space="preserve">                                                                                                                                          </w:t>
      </w:r>
      <w:r w:rsidR="00CB429F" w:rsidRPr="005D0DB9">
        <w:rPr>
          <w:b/>
          <w:sz w:val="20"/>
          <w:szCs w:val="20"/>
        </w:rPr>
        <w:t xml:space="preserve">       </w:t>
      </w:r>
      <w:r w:rsidRPr="005D0DB9">
        <w:rPr>
          <w:b/>
          <w:sz w:val="20"/>
          <w:szCs w:val="20"/>
        </w:rPr>
        <w:t xml:space="preserve"> </w:t>
      </w:r>
      <w:r w:rsidR="00835DF3">
        <w:rPr>
          <w:b/>
          <w:sz w:val="20"/>
          <w:szCs w:val="20"/>
        </w:rPr>
        <w:tab/>
      </w:r>
      <w:r w:rsidR="00835DF3">
        <w:rPr>
          <w:b/>
          <w:sz w:val="20"/>
          <w:szCs w:val="20"/>
        </w:rPr>
        <w:tab/>
      </w:r>
      <w:r w:rsidRPr="005D0DB9">
        <w:rPr>
          <w:b/>
          <w:sz w:val="20"/>
          <w:szCs w:val="20"/>
        </w:rPr>
        <w:t xml:space="preserve"> </w:t>
      </w:r>
      <w:r w:rsidRPr="00CD3A7E">
        <w:rPr>
          <w:rFonts w:asciiTheme="majorHAnsi" w:eastAsia="Times New Roman" w:hAnsiTheme="majorHAnsi" w:cs="Times New Roman"/>
          <w:b/>
          <w:color w:val="000000"/>
          <w:sz w:val="18"/>
          <w:szCs w:val="18"/>
          <w:lang w:eastAsia="tr-TR"/>
        </w:rPr>
        <w:t xml:space="preserve">Tarih: </w:t>
      </w:r>
      <w:proofErr w:type="gramStart"/>
      <w:r w:rsidRPr="00CD3A7E">
        <w:rPr>
          <w:rFonts w:asciiTheme="majorHAnsi" w:eastAsia="Times New Roman" w:hAnsiTheme="majorHAnsi" w:cs="Times New Roman"/>
          <w:b/>
          <w:color w:val="000000"/>
          <w:sz w:val="18"/>
          <w:szCs w:val="18"/>
          <w:lang w:eastAsia="tr-TR"/>
        </w:rPr>
        <w:t>……..</w:t>
      </w:r>
      <w:proofErr w:type="gramEnd"/>
      <w:r w:rsidRPr="00CD3A7E">
        <w:rPr>
          <w:rFonts w:asciiTheme="majorHAnsi" w:eastAsia="Times New Roman" w:hAnsiTheme="majorHAnsi" w:cs="Times New Roman"/>
          <w:b/>
          <w:color w:val="000000"/>
          <w:sz w:val="18"/>
          <w:szCs w:val="18"/>
          <w:lang w:eastAsia="tr-TR"/>
        </w:rPr>
        <w:t>/……./</w:t>
      </w:r>
      <w:r w:rsidR="00CD3A7E">
        <w:rPr>
          <w:rFonts w:asciiTheme="majorHAnsi" w:eastAsia="Times New Roman" w:hAnsiTheme="majorHAnsi" w:cs="Times New Roman"/>
          <w:b/>
          <w:color w:val="000000"/>
          <w:sz w:val="18"/>
          <w:szCs w:val="18"/>
          <w:lang w:eastAsia="tr-TR"/>
        </w:rPr>
        <w:t>….</w:t>
      </w:r>
      <w:r w:rsidR="007529DD" w:rsidRPr="00CD3A7E">
        <w:rPr>
          <w:rFonts w:asciiTheme="majorHAnsi" w:eastAsia="Times New Roman" w:hAnsiTheme="majorHAnsi" w:cs="Times New Roman"/>
          <w:b/>
          <w:color w:val="000000"/>
          <w:sz w:val="18"/>
          <w:szCs w:val="18"/>
          <w:lang w:eastAsia="tr-TR"/>
        </w:rPr>
        <w:t>..</w:t>
      </w:r>
    </w:p>
    <w:tbl>
      <w:tblPr>
        <w:tblStyle w:val="TabloKlavuzu"/>
        <w:tblW w:w="10476" w:type="dxa"/>
        <w:tblLook w:val="04A0" w:firstRow="1" w:lastRow="0" w:firstColumn="1" w:lastColumn="0" w:noHBand="0" w:noVBand="1"/>
      </w:tblPr>
      <w:tblGrid>
        <w:gridCol w:w="1526"/>
        <w:gridCol w:w="2126"/>
        <w:gridCol w:w="3330"/>
        <w:gridCol w:w="3494"/>
      </w:tblGrid>
      <w:tr w:rsidR="00B31B07" w:rsidRPr="009A3777" w:rsidTr="009A3777">
        <w:trPr>
          <w:trHeight w:val="452"/>
        </w:trPr>
        <w:tc>
          <w:tcPr>
            <w:tcW w:w="3652" w:type="dxa"/>
            <w:gridSpan w:val="2"/>
          </w:tcPr>
          <w:p w:rsidR="00B31B07" w:rsidRPr="009A3777" w:rsidRDefault="00B31B07" w:rsidP="00B31B07">
            <w:pPr>
              <w:jc w:val="center"/>
              <w:rPr>
                <w:rFonts w:asciiTheme="majorHAnsi" w:eastAsia="Times New Roman" w:hAnsiTheme="majorHAnsi" w:cs="Times New Roman"/>
                <w:b/>
                <w:color w:val="000000"/>
                <w:sz w:val="18"/>
                <w:szCs w:val="18"/>
                <w:lang w:eastAsia="tr-TR"/>
              </w:rPr>
            </w:pPr>
            <w:r w:rsidRPr="009A3777">
              <w:rPr>
                <w:rFonts w:asciiTheme="majorHAnsi" w:eastAsia="Times New Roman" w:hAnsiTheme="majorHAnsi" w:cs="Times New Roman"/>
                <w:b/>
                <w:color w:val="000000"/>
                <w:sz w:val="18"/>
                <w:szCs w:val="18"/>
                <w:lang w:eastAsia="tr-TR"/>
              </w:rPr>
              <w:t>ÖĞRENCİ</w:t>
            </w:r>
          </w:p>
        </w:tc>
        <w:tc>
          <w:tcPr>
            <w:tcW w:w="3330" w:type="dxa"/>
          </w:tcPr>
          <w:p w:rsidR="00B31B07" w:rsidRPr="009A3777" w:rsidRDefault="00B31B07" w:rsidP="009A3777">
            <w:pPr>
              <w:jc w:val="center"/>
              <w:rPr>
                <w:rFonts w:asciiTheme="majorHAnsi" w:eastAsia="Times New Roman" w:hAnsiTheme="majorHAnsi" w:cs="Times New Roman"/>
                <w:b/>
                <w:color w:val="000000"/>
                <w:sz w:val="18"/>
                <w:szCs w:val="18"/>
                <w:lang w:eastAsia="tr-TR"/>
              </w:rPr>
            </w:pPr>
            <w:r w:rsidRPr="009A3777">
              <w:rPr>
                <w:rFonts w:asciiTheme="majorHAnsi" w:eastAsia="Times New Roman" w:hAnsiTheme="majorHAnsi" w:cs="Times New Roman"/>
                <w:b/>
                <w:color w:val="000000"/>
                <w:sz w:val="18"/>
                <w:szCs w:val="18"/>
                <w:lang w:eastAsia="tr-TR"/>
              </w:rPr>
              <w:t xml:space="preserve">BÖLÜM </w:t>
            </w:r>
            <w:r w:rsidR="009A3777" w:rsidRPr="009A3777">
              <w:rPr>
                <w:rFonts w:asciiTheme="majorHAnsi" w:eastAsia="Times New Roman" w:hAnsiTheme="majorHAnsi" w:cs="Times New Roman"/>
                <w:b/>
                <w:color w:val="000000"/>
                <w:sz w:val="18"/>
                <w:szCs w:val="18"/>
                <w:lang w:eastAsia="tr-TR"/>
              </w:rPr>
              <w:t>UME</w:t>
            </w:r>
            <w:r w:rsidRPr="009A3777">
              <w:rPr>
                <w:rFonts w:asciiTheme="majorHAnsi" w:eastAsia="Times New Roman" w:hAnsiTheme="majorHAnsi" w:cs="Times New Roman"/>
                <w:b/>
                <w:color w:val="000000"/>
                <w:sz w:val="18"/>
                <w:szCs w:val="18"/>
                <w:lang w:eastAsia="tr-TR"/>
              </w:rPr>
              <w:t xml:space="preserve"> KOMİSYONU ÜYESİ</w:t>
            </w:r>
          </w:p>
        </w:tc>
        <w:tc>
          <w:tcPr>
            <w:tcW w:w="3494" w:type="dxa"/>
          </w:tcPr>
          <w:p w:rsidR="00B31B07" w:rsidRPr="009A3777" w:rsidRDefault="00B31B07" w:rsidP="009A3777">
            <w:pPr>
              <w:jc w:val="center"/>
              <w:rPr>
                <w:rFonts w:asciiTheme="majorHAnsi" w:eastAsia="Times New Roman" w:hAnsiTheme="majorHAnsi" w:cs="Times New Roman"/>
                <w:b/>
                <w:color w:val="000000"/>
                <w:sz w:val="18"/>
                <w:szCs w:val="18"/>
                <w:lang w:eastAsia="tr-TR"/>
              </w:rPr>
            </w:pPr>
            <w:r w:rsidRPr="009A3777">
              <w:rPr>
                <w:rFonts w:asciiTheme="majorHAnsi" w:eastAsia="Times New Roman" w:hAnsiTheme="majorHAnsi" w:cs="Times New Roman"/>
                <w:b/>
                <w:color w:val="000000"/>
                <w:sz w:val="18"/>
                <w:szCs w:val="18"/>
                <w:lang w:eastAsia="tr-TR"/>
              </w:rPr>
              <w:t xml:space="preserve">İŞYERİ </w:t>
            </w:r>
            <w:r w:rsidR="009A3777" w:rsidRPr="009A3777">
              <w:rPr>
                <w:rFonts w:asciiTheme="majorHAnsi" w:eastAsia="Times New Roman" w:hAnsiTheme="majorHAnsi" w:cs="Times New Roman"/>
                <w:b/>
                <w:color w:val="000000"/>
                <w:sz w:val="18"/>
                <w:szCs w:val="18"/>
                <w:lang w:eastAsia="tr-TR"/>
              </w:rPr>
              <w:t>UME</w:t>
            </w:r>
            <w:r w:rsidRPr="009A3777">
              <w:rPr>
                <w:rFonts w:asciiTheme="majorHAnsi" w:eastAsia="Times New Roman" w:hAnsiTheme="majorHAnsi" w:cs="Times New Roman"/>
                <w:b/>
                <w:color w:val="000000"/>
                <w:sz w:val="18"/>
                <w:szCs w:val="18"/>
                <w:lang w:eastAsia="tr-TR"/>
              </w:rPr>
              <w:t xml:space="preserve"> YETKİLİSİ</w:t>
            </w:r>
          </w:p>
        </w:tc>
      </w:tr>
      <w:tr w:rsidR="00B31B07" w:rsidRPr="009A3777" w:rsidTr="009A3777">
        <w:trPr>
          <w:trHeight w:val="379"/>
        </w:trPr>
        <w:tc>
          <w:tcPr>
            <w:tcW w:w="1526" w:type="dxa"/>
          </w:tcPr>
          <w:p w:rsidR="00B31B07" w:rsidRPr="009A3777" w:rsidRDefault="009A3777" w:rsidP="009A3777">
            <w:pPr>
              <w:jc w:val="both"/>
              <w:rPr>
                <w:rFonts w:asciiTheme="majorHAnsi" w:eastAsia="Times New Roman" w:hAnsiTheme="majorHAnsi" w:cs="Times New Roman"/>
                <w:b/>
                <w:color w:val="000000"/>
                <w:sz w:val="18"/>
                <w:szCs w:val="18"/>
                <w:lang w:eastAsia="tr-TR"/>
              </w:rPr>
            </w:pPr>
            <w:r w:rsidRPr="009A3777">
              <w:rPr>
                <w:rFonts w:asciiTheme="majorHAnsi" w:eastAsia="Times New Roman" w:hAnsiTheme="majorHAnsi" w:cs="Times New Roman"/>
                <w:b/>
                <w:color w:val="000000"/>
                <w:sz w:val="18"/>
                <w:szCs w:val="18"/>
                <w:lang w:eastAsia="tr-TR"/>
              </w:rPr>
              <w:t>Ad</w:t>
            </w:r>
            <w:r>
              <w:rPr>
                <w:rFonts w:asciiTheme="majorHAnsi" w:eastAsia="Times New Roman" w:hAnsiTheme="majorHAnsi" w:cs="Times New Roman"/>
                <w:b/>
                <w:color w:val="000000"/>
                <w:sz w:val="18"/>
                <w:szCs w:val="18"/>
                <w:lang w:eastAsia="tr-TR"/>
              </w:rPr>
              <w:t xml:space="preserve">, </w:t>
            </w:r>
            <w:proofErr w:type="spellStart"/>
            <w:r>
              <w:rPr>
                <w:rFonts w:asciiTheme="majorHAnsi" w:eastAsia="Times New Roman" w:hAnsiTheme="majorHAnsi" w:cs="Times New Roman"/>
                <w:b/>
                <w:color w:val="000000"/>
                <w:sz w:val="18"/>
                <w:szCs w:val="18"/>
                <w:lang w:eastAsia="tr-TR"/>
              </w:rPr>
              <w:t>Soyad</w:t>
            </w:r>
            <w:proofErr w:type="spellEnd"/>
            <w:r>
              <w:rPr>
                <w:rFonts w:asciiTheme="majorHAnsi" w:eastAsia="Times New Roman" w:hAnsiTheme="majorHAnsi" w:cs="Times New Roman"/>
                <w:b/>
                <w:color w:val="000000"/>
                <w:sz w:val="18"/>
                <w:szCs w:val="18"/>
                <w:lang w:eastAsia="tr-TR"/>
              </w:rPr>
              <w:t>:</w:t>
            </w:r>
          </w:p>
        </w:tc>
        <w:tc>
          <w:tcPr>
            <w:tcW w:w="2126" w:type="dxa"/>
          </w:tcPr>
          <w:p w:rsidR="00B31B07" w:rsidRPr="009A3777" w:rsidRDefault="00B31B07" w:rsidP="009A3777">
            <w:pPr>
              <w:jc w:val="both"/>
              <w:rPr>
                <w:rFonts w:asciiTheme="majorHAnsi" w:eastAsia="Times New Roman" w:hAnsiTheme="majorHAnsi" w:cs="Times New Roman"/>
                <w:b/>
                <w:color w:val="000000"/>
                <w:sz w:val="18"/>
                <w:szCs w:val="18"/>
                <w:lang w:eastAsia="tr-TR"/>
              </w:rPr>
            </w:pPr>
          </w:p>
        </w:tc>
        <w:tc>
          <w:tcPr>
            <w:tcW w:w="3330" w:type="dxa"/>
            <w:vMerge w:val="restart"/>
          </w:tcPr>
          <w:p w:rsidR="00B31B07" w:rsidRPr="009A3777" w:rsidRDefault="00B31B07" w:rsidP="009A3777">
            <w:pPr>
              <w:jc w:val="both"/>
              <w:rPr>
                <w:rFonts w:asciiTheme="majorHAnsi" w:eastAsia="Times New Roman" w:hAnsiTheme="majorHAnsi" w:cs="Times New Roman"/>
                <w:b/>
                <w:color w:val="000000"/>
                <w:sz w:val="18"/>
                <w:szCs w:val="18"/>
                <w:lang w:eastAsia="tr-TR"/>
              </w:rPr>
            </w:pPr>
          </w:p>
        </w:tc>
        <w:tc>
          <w:tcPr>
            <w:tcW w:w="3494" w:type="dxa"/>
            <w:vMerge w:val="restart"/>
          </w:tcPr>
          <w:p w:rsidR="00B31B07" w:rsidRPr="009A3777" w:rsidRDefault="00B31B07" w:rsidP="009A3777">
            <w:pPr>
              <w:jc w:val="both"/>
              <w:rPr>
                <w:rFonts w:asciiTheme="majorHAnsi" w:eastAsia="Times New Roman" w:hAnsiTheme="majorHAnsi" w:cs="Times New Roman"/>
                <w:b/>
                <w:color w:val="000000"/>
                <w:sz w:val="18"/>
                <w:szCs w:val="18"/>
                <w:lang w:eastAsia="tr-TR"/>
              </w:rPr>
            </w:pPr>
          </w:p>
        </w:tc>
      </w:tr>
      <w:tr w:rsidR="00B31B07" w:rsidRPr="009A3777" w:rsidTr="009A3777">
        <w:trPr>
          <w:trHeight w:val="395"/>
        </w:trPr>
        <w:tc>
          <w:tcPr>
            <w:tcW w:w="1526" w:type="dxa"/>
          </w:tcPr>
          <w:p w:rsidR="00B31B07" w:rsidRPr="009A3777" w:rsidRDefault="009A3777" w:rsidP="009A3777">
            <w:pPr>
              <w:jc w:val="both"/>
              <w:rPr>
                <w:rFonts w:asciiTheme="majorHAnsi" w:eastAsia="Times New Roman" w:hAnsiTheme="majorHAnsi" w:cs="Times New Roman"/>
                <w:b/>
                <w:color w:val="000000"/>
                <w:sz w:val="18"/>
                <w:szCs w:val="18"/>
                <w:lang w:eastAsia="tr-TR"/>
              </w:rPr>
            </w:pPr>
            <w:r>
              <w:rPr>
                <w:rFonts w:asciiTheme="majorHAnsi" w:eastAsia="Times New Roman" w:hAnsiTheme="majorHAnsi" w:cs="Times New Roman"/>
                <w:b/>
                <w:color w:val="000000"/>
                <w:sz w:val="18"/>
                <w:szCs w:val="18"/>
                <w:lang w:eastAsia="tr-TR"/>
              </w:rPr>
              <w:t>T.</w:t>
            </w:r>
            <w:r w:rsidR="00B31B07" w:rsidRPr="009A3777">
              <w:rPr>
                <w:rFonts w:asciiTheme="majorHAnsi" w:eastAsia="Times New Roman" w:hAnsiTheme="majorHAnsi" w:cs="Times New Roman"/>
                <w:b/>
                <w:color w:val="000000"/>
                <w:sz w:val="18"/>
                <w:szCs w:val="18"/>
                <w:lang w:eastAsia="tr-TR"/>
              </w:rPr>
              <w:t>C.</w:t>
            </w:r>
            <w:r>
              <w:rPr>
                <w:rFonts w:asciiTheme="majorHAnsi" w:eastAsia="Times New Roman" w:hAnsiTheme="majorHAnsi" w:cs="Times New Roman"/>
                <w:b/>
                <w:color w:val="000000"/>
                <w:sz w:val="18"/>
                <w:szCs w:val="18"/>
                <w:lang w:eastAsia="tr-TR"/>
              </w:rPr>
              <w:t xml:space="preserve"> Kimlik No:</w:t>
            </w:r>
          </w:p>
        </w:tc>
        <w:tc>
          <w:tcPr>
            <w:tcW w:w="2126" w:type="dxa"/>
          </w:tcPr>
          <w:p w:rsidR="00B31B07" w:rsidRPr="009A3777" w:rsidRDefault="00B31B07" w:rsidP="009A3777">
            <w:pPr>
              <w:jc w:val="both"/>
              <w:rPr>
                <w:rFonts w:asciiTheme="majorHAnsi" w:eastAsia="Times New Roman" w:hAnsiTheme="majorHAnsi" w:cs="Times New Roman"/>
                <w:b/>
                <w:color w:val="000000"/>
                <w:sz w:val="18"/>
                <w:szCs w:val="18"/>
                <w:lang w:eastAsia="tr-TR"/>
              </w:rPr>
            </w:pPr>
          </w:p>
        </w:tc>
        <w:tc>
          <w:tcPr>
            <w:tcW w:w="3330" w:type="dxa"/>
            <w:vMerge/>
          </w:tcPr>
          <w:p w:rsidR="00B31B07" w:rsidRPr="009A3777" w:rsidRDefault="00B31B07" w:rsidP="009A3777">
            <w:pPr>
              <w:jc w:val="both"/>
              <w:rPr>
                <w:rFonts w:asciiTheme="majorHAnsi" w:eastAsia="Times New Roman" w:hAnsiTheme="majorHAnsi" w:cs="Times New Roman"/>
                <w:b/>
                <w:color w:val="000000"/>
                <w:sz w:val="18"/>
                <w:szCs w:val="18"/>
                <w:lang w:eastAsia="tr-TR"/>
              </w:rPr>
            </w:pPr>
          </w:p>
        </w:tc>
        <w:tc>
          <w:tcPr>
            <w:tcW w:w="3494" w:type="dxa"/>
            <w:vMerge/>
          </w:tcPr>
          <w:p w:rsidR="00B31B07" w:rsidRPr="009A3777" w:rsidRDefault="00B31B07" w:rsidP="009A3777">
            <w:pPr>
              <w:jc w:val="both"/>
              <w:rPr>
                <w:rFonts w:asciiTheme="majorHAnsi" w:eastAsia="Times New Roman" w:hAnsiTheme="majorHAnsi" w:cs="Times New Roman"/>
                <w:b/>
                <w:color w:val="000000"/>
                <w:sz w:val="18"/>
                <w:szCs w:val="18"/>
                <w:lang w:eastAsia="tr-TR"/>
              </w:rPr>
            </w:pPr>
          </w:p>
        </w:tc>
      </w:tr>
      <w:tr w:rsidR="00B31B07" w:rsidRPr="009A3777" w:rsidTr="009A3777">
        <w:trPr>
          <w:trHeight w:val="379"/>
        </w:trPr>
        <w:tc>
          <w:tcPr>
            <w:tcW w:w="1526" w:type="dxa"/>
          </w:tcPr>
          <w:p w:rsidR="00B31B07" w:rsidRPr="009A3777" w:rsidRDefault="009A3777" w:rsidP="009A3777">
            <w:pPr>
              <w:jc w:val="both"/>
              <w:rPr>
                <w:rFonts w:asciiTheme="majorHAnsi" w:eastAsia="Times New Roman" w:hAnsiTheme="majorHAnsi" w:cs="Times New Roman"/>
                <w:b/>
                <w:color w:val="000000"/>
                <w:sz w:val="18"/>
                <w:szCs w:val="18"/>
                <w:lang w:eastAsia="tr-TR"/>
              </w:rPr>
            </w:pPr>
            <w:r>
              <w:rPr>
                <w:rFonts w:asciiTheme="majorHAnsi" w:eastAsia="Times New Roman" w:hAnsiTheme="majorHAnsi" w:cs="Times New Roman"/>
                <w:b/>
                <w:color w:val="000000"/>
                <w:sz w:val="18"/>
                <w:szCs w:val="18"/>
                <w:lang w:eastAsia="tr-TR"/>
              </w:rPr>
              <w:t>Tel</w:t>
            </w:r>
            <w:r w:rsidR="00B31B07" w:rsidRPr="009A3777">
              <w:rPr>
                <w:rFonts w:asciiTheme="majorHAnsi" w:eastAsia="Times New Roman" w:hAnsiTheme="majorHAnsi" w:cs="Times New Roman"/>
                <w:b/>
                <w:color w:val="000000"/>
                <w:sz w:val="18"/>
                <w:szCs w:val="18"/>
                <w:lang w:eastAsia="tr-TR"/>
              </w:rPr>
              <w:t>:</w:t>
            </w:r>
          </w:p>
        </w:tc>
        <w:tc>
          <w:tcPr>
            <w:tcW w:w="2126" w:type="dxa"/>
          </w:tcPr>
          <w:p w:rsidR="00B31B07" w:rsidRPr="009A3777" w:rsidRDefault="00B31B07" w:rsidP="009A3777">
            <w:pPr>
              <w:jc w:val="both"/>
              <w:rPr>
                <w:rFonts w:asciiTheme="majorHAnsi" w:eastAsia="Times New Roman" w:hAnsiTheme="majorHAnsi" w:cs="Times New Roman"/>
                <w:b/>
                <w:color w:val="000000"/>
                <w:sz w:val="18"/>
                <w:szCs w:val="18"/>
                <w:lang w:eastAsia="tr-TR"/>
              </w:rPr>
            </w:pPr>
          </w:p>
        </w:tc>
        <w:tc>
          <w:tcPr>
            <w:tcW w:w="3330" w:type="dxa"/>
          </w:tcPr>
          <w:p w:rsidR="00B31B07" w:rsidRPr="009A3777" w:rsidRDefault="00B31B07" w:rsidP="009A3777">
            <w:pPr>
              <w:jc w:val="both"/>
              <w:rPr>
                <w:rFonts w:asciiTheme="majorHAnsi" w:eastAsia="Times New Roman" w:hAnsiTheme="majorHAnsi" w:cs="Times New Roman"/>
                <w:b/>
                <w:color w:val="000000"/>
                <w:sz w:val="18"/>
                <w:szCs w:val="18"/>
                <w:lang w:eastAsia="tr-TR"/>
              </w:rPr>
            </w:pPr>
          </w:p>
        </w:tc>
        <w:tc>
          <w:tcPr>
            <w:tcW w:w="3494" w:type="dxa"/>
          </w:tcPr>
          <w:p w:rsidR="00B31B07" w:rsidRPr="009A3777" w:rsidRDefault="00B31B07" w:rsidP="009A3777">
            <w:pPr>
              <w:jc w:val="both"/>
              <w:rPr>
                <w:rFonts w:asciiTheme="majorHAnsi" w:eastAsia="Times New Roman" w:hAnsiTheme="majorHAnsi" w:cs="Times New Roman"/>
                <w:b/>
                <w:color w:val="000000"/>
                <w:sz w:val="18"/>
                <w:szCs w:val="18"/>
                <w:lang w:eastAsia="tr-TR"/>
              </w:rPr>
            </w:pPr>
          </w:p>
        </w:tc>
      </w:tr>
      <w:tr w:rsidR="00B31B07" w:rsidRPr="009A3777" w:rsidTr="009A3777">
        <w:trPr>
          <w:trHeight w:val="395"/>
        </w:trPr>
        <w:tc>
          <w:tcPr>
            <w:tcW w:w="1526" w:type="dxa"/>
          </w:tcPr>
          <w:p w:rsidR="00B31B07" w:rsidRPr="009A3777" w:rsidRDefault="009A3777" w:rsidP="009A3777">
            <w:pPr>
              <w:jc w:val="both"/>
              <w:rPr>
                <w:rFonts w:asciiTheme="majorHAnsi" w:eastAsia="Times New Roman" w:hAnsiTheme="majorHAnsi" w:cs="Times New Roman"/>
                <w:b/>
                <w:color w:val="000000"/>
                <w:sz w:val="18"/>
                <w:szCs w:val="18"/>
                <w:lang w:eastAsia="tr-TR"/>
              </w:rPr>
            </w:pPr>
            <w:r>
              <w:rPr>
                <w:rFonts w:asciiTheme="majorHAnsi" w:eastAsia="Times New Roman" w:hAnsiTheme="majorHAnsi" w:cs="Times New Roman"/>
                <w:b/>
                <w:color w:val="000000"/>
                <w:sz w:val="18"/>
                <w:szCs w:val="18"/>
                <w:lang w:eastAsia="tr-TR"/>
              </w:rPr>
              <w:t>Adres</w:t>
            </w:r>
            <w:r w:rsidR="00B31B07" w:rsidRPr="009A3777">
              <w:rPr>
                <w:rFonts w:asciiTheme="majorHAnsi" w:eastAsia="Times New Roman" w:hAnsiTheme="majorHAnsi" w:cs="Times New Roman"/>
                <w:b/>
                <w:color w:val="000000"/>
                <w:sz w:val="18"/>
                <w:szCs w:val="18"/>
                <w:lang w:eastAsia="tr-TR"/>
              </w:rPr>
              <w:t>:</w:t>
            </w:r>
          </w:p>
        </w:tc>
        <w:tc>
          <w:tcPr>
            <w:tcW w:w="2126" w:type="dxa"/>
          </w:tcPr>
          <w:p w:rsidR="00B31B07" w:rsidRPr="009A3777" w:rsidRDefault="00B31B07" w:rsidP="009A3777">
            <w:pPr>
              <w:jc w:val="both"/>
              <w:rPr>
                <w:rFonts w:asciiTheme="majorHAnsi" w:eastAsia="Times New Roman" w:hAnsiTheme="majorHAnsi" w:cs="Times New Roman"/>
                <w:b/>
                <w:color w:val="000000"/>
                <w:sz w:val="18"/>
                <w:szCs w:val="18"/>
                <w:lang w:eastAsia="tr-TR"/>
              </w:rPr>
            </w:pPr>
          </w:p>
        </w:tc>
        <w:tc>
          <w:tcPr>
            <w:tcW w:w="3330" w:type="dxa"/>
          </w:tcPr>
          <w:p w:rsidR="00B31B07" w:rsidRPr="009A3777" w:rsidRDefault="00B31B07" w:rsidP="009A3777">
            <w:pPr>
              <w:jc w:val="both"/>
              <w:rPr>
                <w:rFonts w:asciiTheme="majorHAnsi" w:eastAsia="Times New Roman" w:hAnsiTheme="majorHAnsi" w:cs="Times New Roman"/>
                <w:b/>
                <w:color w:val="000000"/>
                <w:sz w:val="18"/>
                <w:szCs w:val="18"/>
                <w:lang w:eastAsia="tr-TR"/>
              </w:rPr>
            </w:pPr>
          </w:p>
        </w:tc>
        <w:tc>
          <w:tcPr>
            <w:tcW w:w="3494" w:type="dxa"/>
          </w:tcPr>
          <w:p w:rsidR="00B31B07" w:rsidRPr="009A3777" w:rsidRDefault="00B31B07" w:rsidP="009A3777">
            <w:pPr>
              <w:jc w:val="both"/>
              <w:rPr>
                <w:rFonts w:asciiTheme="majorHAnsi" w:eastAsia="Times New Roman" w:hAnsiTheme="majorHAnsi" w:cs="Times New Roman"/>
                <w:b/>
                <w:color w:val="000000"/>
                <w:sz w:val="18"/>
                <w:szCs w:val="18"/>
                <w:lang w:eastAsia="tr-TR"/>
              </w:rPr>
            </w:pPr>
          </w:p>
        </w:tc>
      </w:tr>
      <w:tr w:rsidR="00B31B07" w:rsidRPr="009A3777" w:rsidTr="009A3777">
        <w:trPr>
          <w:trHeight w:val="679"/>
        </w:trPr>
        <w:tc>
          <w:tcPr>
            <w:tcW w:w="1526" w:type="dxa"/>
          </w:tcPr>
          <w:p w:rsidR="00B31B07" w:rsidRPr="009A3777" w:rsidRDefault="009A3777" w:rsidP="009A3777">
            <w:pPr>
              <w:jc w:val="both"/>
              <w:rPr>
                <w:rFonts w:asciiTheme="majorHAnsi" w:eastAsia="Times New Roman" w:hAnsiTheme="majorHAnsi" w:cs="Times New Roman"/>
                <w:b/>
                <w:color w:val="000000"/>
                <w:sz w:val="18"/>
                <w:szCs w:val="18"/>
                <w:lang w:eastAsia="tr-TR"/>
              </w:rPr>
            </w:pPr>
            <w:proofErr w:type="gramStart"/>
            <w:r>
              <w:rPr>
                <w:rFonts w:asciiTheme="majorHAnsi" w:eastAsia="Times New Roman" w:hAnsiTheme="majorHAnsi" w:cs="Times New Roman"/>
                <w:b/>
                <w:color w:val="000000"/>
                <w:sz w:val="18"/>
                <w:szCs w:val="18"/>
                <w:lang w:eastAsia="tr-TR"/>
              </w:rPr>
              <w:t xml:space="preserve">İmza </w:t>
            </w:r>
            <w:r w:rsidR="00B31B07" w:rsidRPr="009A3777">
              <w:rPr>
                <w:rFonts w:asciiTheme="majorHAnsi" w:eastAsia="Times New Roman" w:hAnsiTheme="majorHAnsi" w:cs="Times New Roman"/>
                <w:b/>
                <w:color w:val="000000"/>
                <w:sz w:val="18"/>
                <w:szCs w:val="18"/>
                <w:lang w:eastAsia="tr-TR"/>
              </w:rPr>
              <w:t>:</w:t>
            </w:r>
            <w:proofErr w:type="gramEnd"/>
          </w:p>
        </w:tc>
        <w:tc>
          <w:tcPr>
            <w:tcW w:w="2126" w:type="dxa"/>
          </w:tcPr>
          <w:p w:rsidR="00B31B07" w:rsidRPr="009A3777" w:rsidRDefault="00B31B07" w:rsidP="009A3777">
            <w:pPr>
              <w:jc w:val="both"/>
              <w:rPr>
                <w:rFonts w:asciiTheme="majorHAnsi" w:eastAsia="Times New Roman" w:hAnsiTheme="majorHAnsi" w:cs="Times New Roman"/>
                <w:b/>
                <w:color w:val="000000"/>
                <w:sz w:val="18"/>
                <w:szCs w:val="18"/>
                <w:lang w:eastAsia="tr-TR"/>
              </w:rPr>
            </w:pPr>
          </w:p>
        </w:tc>
        <w:tc>
          <w:tcPr>
            <w:tcW w:w="3330" w:type="dxa"/>
          </w:tcPr>
          <w:p w:rsidR="00B31B07" w:rsidRPr="009A3777" w:rsidRDefault="00B31B07" w:rsidP="009A3777">
            <w:pPr>
              <w:jc w:val="both"/>
              <w:rPr>
                <w:rFonts w:asciiTheme="majorHAnsi" w:eastAsia="Times New Roman" w:hAnsiTheme="majorHAnsi" w:cs="Times New Roman"/>
                <w:b/>
                <w:color w:val="000000"/>
                <w:sz w:val="18"/>
                <w:szCs w:val="18"/>
                <w:lang w:eastAsia="tr-TR"/>
              </w:rPr>
            </w:pPr>
          </w:p>
        </w:tc>
        <w:tc>
          <w:tcPr>
            <w:tcW w:w="3494" w:type="dxa"/>
          </w:tcPr>
          <w:p w:rsidR="00B31B07" w:rsidRPr="009A3777" w:rsidRDefault="00B31B07" w:rsidP="009A3777">
            <w:pPr>
              <w:jc w:val="both"/>
              <w:rPr>
                <w:rFonts w:asciiTheme="majorHAnsi" w:eastAsia="Times New Roman" w:hAnsiTheme="majorHAnsi" w:cs="Times New Roman"/>
                <w:b/>
                <w:color w:val="000000"/>
                <w:sz w:val="18"/>
                <w:szCs w:val="18"/>
                <w:lang w:eastAsia="tr-TR"/>
              </w:rPr>
            </w:pPr>
          </w:p>
        </w:tc>
      </w:tr>
      <w:tr w:rsidR="00B31B07" w:rsidRPr="009A3777" w:rsidTr="009A3777">
        <w:trPr>
          <w:trHeight w:val="557"/>
        </w:trPr>
        <w:tc>
          <w:tcPr>
            <w:tcW w:w="1526" w:type="dxa"/>
          </w:tcPr>
          <w:p w:rsidR="00B31B07" w:rsidRPr="009A3777" w:rsidRDefault="009A3777" w:rsidP="009A3777">
            <w:pPr>
              <w:jc w:val="both"/>
              <w:rPr>
                <w:rFonts w:asciiTheme="majorHAnsi" w:eastAsia="Times New Roman" w:hAnsiTheme="majorHAnsi" w:cs="Times New Roman"/>
                <w:b/>
                <w:color w:val="000000"/>
                <w:sz w:val="18"/>
                <w:szCs w:val="18"/>
                <w:lang w:eastAsia="tr-TR"/>
              </w:rPr>
            </w:pPr>
            <w:r>
              <w:rPr>
                <w:rFonts w:asciiTheme="majorHAnsi" w:eastAsia="Times New Roman" w:hAnsiTheme="majorHAnsi" w:cs="Times New Roman"/>
                <w:b/>
                <w:color w:val="000000"/>
                <w:sz w:val="18"/>
                <w:szCs w:val="18"/>
                <w:lang w:eastAsia="tr-TR"/>
              </w:rPr>
              <w:t>Staj Yeri</w:t>
            </w:r>
            <w:r w:rsidR="00B31B07" w:rsidRPr="009A3777">
              <w:rPr>
                <w:rFonts w:asciiTheme="majorHAnsi" w:eastAsia="Times New Roman" w:hAnsiTheme="majorHAnsi" w:cs="Times New Roman"/>
                <w:b/>
                <w:color w:val="000000"/>
                <w:sz w:val="18"/>
                <w:szCs w:val="18"/>
                <w:lang w:eastAsia="tr-TR"/>
              </w:rPr>
              <w:t>:</w:t>
            </w:r>
          </w:p>
        </w:tc>
        <w:tc>
          <w:tcPr>
            <w:tcW w:w="8950" w:type="dxa"/>
            <w:gridSpan w:val="3"/>
          </w:tcPr>
          <w:p w:rsidR="00B31B07" w:rsidRPr="009A3777" w:rsidRDefault="00B31B07" w:rsidP="009A3777">
            <w:pPr>
              <w:jc w:val="both"/>
              <w:rPr>
                <w:rFonts w:asciiTheme="majorHAnsi" w:eastAsia="Times New Roman" w:hAnsiTheme="majorHAnsi" w:cs="Times New Roman"/>
                <w:b/>
                <w:color w:val="000000"/>
                <w:sz w:val="18"/>
                <w:szCs w:val="18"/>
                <w:lang w:eastAsia="tr-TR"/>
              </w:rPr>
            </w:pPr>
          </w:p>
        </w:tc>
      </w:tr>
    </w:tbl>
    <w:p w:rsidR="005C1B34" w:rsidRPr="009A3777" w:rsidRDefault="00B965B2" w:rsidP="009A3777">
      <w:pPr>
        <w:rPr>
          <w:rFonts w:asciiTheme="majorHAnsi" w:eastAsia="Times New Roman" w:hAnsiTheme="majorHAnsi" w:cs="Times New Roman"/>
          <w:b/>
          <w:color w:val="000000"/>
          <w:sz w:val="18"/>
          <w:szCs w:val="18"/>
          <w:lang w:eastAsia="tr-TR"/>
        </w:rPr>
      </w:pPr>
    </w:p>
    <w:sectPr w:rsidR="005C1B34" w:rsidRPr="009A3777" w:rsidSect="006F078D">
      <w:headerReference w:type="even" r:id="rId9"/>
      <w:headerReference w:type="default" r:id="rId10"/>
      <w:footerReference w:type="even" r:id="rId11"/>
      <w:footerReference w:type="default" r:id="rId12"/>
      <w:headerReference w:type="first" r:id="rId13"/>
      <w:footerReference w:type="first" r:id="rId14"/>
      <w:pgSz w:w="11906" w:h="16838"/>
      <w:pgMar w:top="1417" w:right="707" w:bottom="141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5B2" w:rsidRDefault="00B965B2" w:rsidP="00835DF3">
      <w:pPr>
        <w:spacing w:after="0" w:line="240" w:lineRule="auto"/>
      </w:pPr>
      <w:r>
        <w:separator/>
      </w:r>
    </w:p>
  </w:endnote>
  <w:endnote w:type="continuationSeparator" w:id="0">
    <w:p w:rsidR="00B965B2" w:rsidRDefault="00B965B2" w:rsidP="00835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DF3" w:rsidRDefault="00835DF3">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DF3" w:rsidRDefault="00835DF3">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DF3" w:rsidRDefault="00835DF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5B2" w:rsidRDefault="00B965B2" w:rsidP="00835DF3">
      <w:pPr>
        <w:spacing w:after="0" w:line="240" w:lineRule="auto"/>
      </w:pPr>
      <w:r>
        <w:separator/>
      </w:r>
    </w:p>
  </w:footnote>
  <w:footnote w:type="continuationSeparator" w:id="0">
    <w:p w:rsidR="00B965B2" w:rsidRDefault="00B965B2" w:rsidP="00835D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DF3" w:rsidRDefault="00B965B2">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04657" o:spid="_x0000_s2050" type="#_x0000_t75" style="position:absolute;margin-left:0;margin-top:0;width:510.1pt;height:520.95pt;z-index:-251657216;mso-position-horizontal:center;mso-position-horizontal-relative:margin;mso-position-vertical:center;mso-position-vertical-relative:margin" o:allowincell="f">
          <v:imagedata r:id="rId1" o:title="Iğdır_Üniversites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DF3" w:rsidRDefault="00B965B2">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04658" o:spid="_x0000_s2051" type="#_x0000_t75" style="position:absolute;margin-left:0;margin-top:0;width:510.1pt;height:520.95pt;z-index:-251656192;mso-position-horizontal:center;mso-position-horizontal-relative:margin;mso-position-vertical:center;mso-position-vertical-relative:margin" o:allowincell="f">
          <v:imagedata r:id="rId1" o:title="Iğdır_Üniversitesi"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DF3" w:rsidRDefault="00B965B2">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04656" o:spid="_x0000_s2049" type="#_x0000_t75" style="position:absolute;margin-left:0;margin-top:0;width:510.1pt;height:520.95pt;z-index:-251658240;mso-position-horizontal:center;mso-position-horizontal-relative:margin;mso-position-vertical:center;mso-position-vertical-relative:margin" o:allowincell="f">
          <v:imagedata r:id="rId1" o:title="Iğdır_Üniversitesi"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63350"/>
    <w:multiLevelType w:val="hybridMultilevel"/>
    <w:tmpl w:val="A04E7782"/>
    <w:lvl w:ilvl="0" w:tplc="5448C054">
      <w:start w:val="1"/>
      <w:numFmt w:val="upperLetter"/>
      <w:lvlText w:val="%1."/>
      <w:lvlJc w:val="left"/>
      <w:pPr>
        <w:ind w:left="660" w:hanging="360"/>
      </w:pPr>
      <w:rPr>
        <w:rFonts w:hint="default"/>
      </w:rPr>
    </w:lvl>
    <w:lvl w:ilvl="1" w:tplc="21F892F6">
      <w:start w:val="1"/>
      <w:numFmt w:val="lowerLetter"/>
      <w:lvlText w:val="%2)"/>
      <w:lvlJc w:val="left"/>
      <w:pPr>
        <w:ind w:left="1380" w:hanging="360"/>
      </w:pPr>
      <w:rPr>
        <w:rFonts w:hint="default"/>
      </w:r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1">
    <w:nsid w:val="3FC22730"/>
    <w:multiLevelType w:val="hybridMultilevel"/>
    <w:tmpl w:val="10A29846"/>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05C492C"/>
    <w:multiLevelType w:val="hybridMultilevel"/>
    <w:tmpl w:val="D9FAE93C"/>
    <w:lvl w:ilvl="0" w:tplc="AC54A626">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47AA7BB1"/>
    <w:multiLevelType w:val="hybridMultilevel"/>
    <w:tmpl w:val="9F282D22"/>
    <w:lvl w:ilvl="0" w:tplc="E41EDFB4">
      <w:start w:val="1"/>
      <w:numFmt w:val="lowerLetter"/>
      <w:lvlText w:val="%1)"/>
      <w:lvlJc w:val="left"/>
      <w:pPr>
        <w:ind w:left="1068" w:hanging="360"/>
      </w:pPr>
      <w:rPr>
        <w:rFonts w:asciiTheme="minorHAnsi" w:eastAsiaTheme="minorHAnsi" w:hAnsiTheme="minorHAnsi" w:cstheme="minorBidi" w:hint="default"/>
        <w:b/>
        <w:color w:val="auto"/>
        <w:sz w:val="2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6E7433AA"/>
    <w:multiLevelType w:val="hybridMultilevel"/>
    <w:tmpl w:val="8A68402E"/>
    <w:lvl w:ilvl="0" w:tplc="041F0019">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5">
    <w:nsid w:val="6F1E2023"/>
    <w:multiLevelType w:val="hybridMultilevel"/>
    <w:tmpl w:val="10A29846"/>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A0BBC"/>
    <w:rsid w:val="00031997"/>
    <w:rsid w:val="00090AD2"/>
    <w:rsid w:val="00107425"/>
    <w:rsid w:val="0011566F"/>
    <w:rsid w:val="001A5762"/>
    <w:rsid w:val="00244072"/>
    <w:rsid w:val="00287D2F"/>
    <w:rsid w:val="0029090F"/>
    <w:rsid w:val="002C1570"/>
    <w:rsid w:val="003018CD"/>
    <w:rsid w:val="0034466F"/>
    <w:rsid w:val="00351111"/>
    <w:rsid w:val="00355B60"/>
    <w:rsid w:val="00372561"/>
    <w:rsid w:val="003A353B"/>
    <w:rsid w:val="00437FA8"/>
    <w:rsid w:val="004D7981"/>
    <w:rsid w:val="004F6DCF"/>
    <w:rsid w:val="005764C1"/>
    <w:rsid w:val="005A2935"/>
    <w:rsid w:val="005B2BC3"/>
    <w:rsid w:val="005D0DB9"/>
    <w:rsid w:val="00623BB3"/>
    <w:rsid w:val="006274DA"/>
    <w:rsid w:val="00657F79"/>
    <w:rsid w:val="0069389E"/>
    <w:rsid w:val="006A6988"/>
    <w:rsid w:val="006F078D"/>
    <w:rsid w:val="006F6E0D"/>
    <w:rsid w:val="007106F9"/>
    <w:rsid w:val="00730005"/>
    <w:rsid w:val="007529DD"/>
    <w:rsid w:val="007664C6"/>
    <w:rsid w:val="007D7DE6"/>
    <w:rsid w:val="007E52F8"/>
    <w:rsid w:val="007E6C2F"/>
    <w:rsid w:val="007E71AA"/>
    <w:rsid w:val="00835DF3"/>
    <w:rsid w:val="00847A18"/>
    <w:rsid w:val="0085041E"/>
    <w:rsid w:val="0089042B"/>
    <w:rsid w:val="008A0BBC"/>
    <w:rsid w:val="008B2112"/>
    <w:rsid w:val="00917891"/>
    <w:rsid w:val="009345D4"/>
    <w:rsid w:val="00964C9D"/>
    <w:rsid w:val="009817D7"/>
    <w:rsid w:val="009A3777"/>
    <w:rsid w:val="009C1BE8"/>
    <w:rsid w:val="009D0D07"/>
    <w:rsid w:val="00A550F9"/>
    <w:rsid w:val="00AF4238"/>
    <w:rsid w:val="00AF7B90"/>
    <w:rsid w:val="00B31B07"/>
    <w:rsid w:val="00B77BE0"/>
    <w:rsid w:val="00B93440"/>
    <w:rsid w:val="00B965B2"/>
    <w:rsid w:val="00C55A2E"/>
    <w:rsid w:val="00CB429F"/>
    <w:rsid w:val="00CD3A7E"/>
    <w:rsid w:val="00D53846"/>
    <w:rsid w:val="00D66D21"/>
    <w:rsid w:val="00D97BCA"/>
    <w:rsid w:val="00E31B99"/>
    <w:rsid w:val="00E41FDF"/>
    <w:rsid w:val="00EF0529"/>
    <w:rsid w:val="00F11F3B"/>
    <w:rsid w:val="00F33F38"/>
    <w:rsid w:val="00FD6015"/>
    <w:rsid w:val="00FE46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2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A6988"/>
    <w:pPr>
      <w:ind w:left="720"/>
      <w:contextualSpacing/>
    </w:pPr>
  </w:style>
  <w:style w:type="table" w:styleId="TabloKlavuzu">
    <w:name w:val="Table Grid"/>
    <w:basedOn w:val="NormalTablo"/>
    <w:uiPriority w:val="59"/>
    <w:rsid w:val="00287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835DF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35DF3"/>
  </w:style>
  <w:style w:type="paragraph" w:styleId="Altbilgi">
    <w:name w:val="footer"/>
    <w:basedOn w:val="Normal"/>
    <w:link w:val="AltbilgiChar"/>
    <w:uiPriority w:val="99"/>
    <w:unhideWhenUsed/>
    <w:rsid w:val="00835DF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35D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2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A6988"/>
    <w:pPr>
      <w:ind w:left="720"/>
      <w:contextualSpacing/>
    </w:pPr>
  </w:style>
  <w:style w:type="table" w:styleId="TabloKlavuzu">
    <w:name w:val="Table Grid"/>
    <w:basedOn w:val="NormalTablo"/>
    <w:uiPriority w:val="59"/>
    <w:rsid w:val="00287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B53B9-C86A-458D-BF2E-E33BFCFB9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482</Words>
  <Characters>2753</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duru</dc:creator>
  <cp:lastModifiedBy>SEDA</cp:lastModifiedBy>
  <cp:revision>15</cp:revision>
  <cp:lastPrinted>2018-01-16T13:38:00Z</cp:lastPrinted>
  <dcterms:created xsi:type="dcterms:W3CDTF">2018-01-16T13:38:00Z</dcterms:created>
  <dcterms:modified xsi:type="dcterms:W3CDTF">2019-06-17T06:53:00Z</dcterms:modified>
</cp:coreProperties>
</file>