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2B" w:rsidRPr="0052681E" w:rsidRDefault="00C6412B" w:rsidP="00C6412B">
      <w:pPr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hAnsi="Times New Roman" w:cs="Times New Roman"/>
          <w:sz w:val="24"/>
          <w:szCs w:val="24"/>
        </w:rPr>
        <w:t xml:space="preserve">Durum analizi kapsamında; iç ve dış etkenler dikkate alınarak, </w:t>
      </w:r>
      <w:r w:rsidR="003B2C2F">
        <w:rPr>
          <w:rFonts w:ascii="Times New Roman" w:hAnsi="Times New Roman" w:cs="Times New Roman"/>
          <w:sz w:val="24"/>
          <w:szCs w:val="24"/>
        </w:rPr>
        <w:t>Fakültemizde</w:t>
      </w:r>
      <w:r w:rsidRPr="0052681E">
        <w:rPr>
          <w:rFonts w:ascii="Times New Roman" w:hAnsi="Times New Roman" w:cs="Times New Roman"/>
          <w:sz w:val="24"/>
          <w:szCs w:val="24"/>
        </w:rPr>
        <w:t xml:space="preserve"> var olan güçlü yönleri ile fırsatlardan en üst düzeyde yararlanması, tehditlerin ve zayıf yanların etkisini en aza indirmesi için geliştirilecek stratejilerin belirlenmesi amacıyla; tüm birimlerden elde edilen güçlü yönler, zayıf yönler, fırsatlar ve tehditler verilerinin </w:t>
      </w:r>
      <w:proofErr w:type="gramStart"/>
      <w:r w:rsidRPr="0052681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52681E">
        <w:rPr>
          <w:rFonts w:ascii="Times New Roman" w:hAnsi="Times New Roman" w:cs="Times New Roman"/>
          <w:sz w:val="24"/>
          <w:szCs w:val="24"/>
        </w:rPr>
        <w:t xml:space="preserve"> edilmesi ve Stratejik Planlama Ekibinin değerlendirmesi sonucunda GZFT analizi oluşturulmuştur</w:t>
      </w:r>
    </w:p>
    <w:p w:rsidR="009E2F47" w:rsidRPr="0052681E" w:rsidRDefault="00131F10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Üniversitenin</w:t>
      </w:r>
      <w:r w:rsidR="008231A6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“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G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üçlü Yönler -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Z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ayıf Yönler –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T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ehditler – Fırsatlar”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ANALİZİ </w:t>
      </w:r>
    </w:p>
    <w:tbl>
      <w:tblPr>
        <w:tblStyle w:val="TabloKlavuzu"/>
        <w:tblW w:w="14000" w:type="dxa"/>
        <w:tblLook w:val="04A0" w:firstRow="1" w:lastRow="0" w:firstColumn="1" w:lastColumn="0" w:noHBand="0" w:noVBand="1"/>
      </w:tblPr>
      <w:tblGrid>
        <w:gridCol w:w="8188"/>
        <w:gridCol w:w="5812"/>
      </w:tblGrid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131F1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Üniversitenin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Güçlü Yönleri</w:t>
            </w:r>
          </w:p>
        </w:tc>
        <w:tc>
          <w:tcPr>
            <w:tcW w:w="5812" w:type="dxa"/>
          </w:tcPr>
          <w:p w:rsidR="009E2F47" w:rsidRPr="0052681E" w:rsidRDefault="00B12E70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Fakültenin</w:t>
            </w:r>
            <w:bookmarkStart w:id="0" w:name="_GoBack"/>
            <w:bookmarkEnd w:id="0"/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Zayıf Yönleri</w:t>
            </w:r>
          </w:p>
        </w:tc>
      </w:tr>
      <w:tr w:rsidR="009E2F47" w:rsidRPr="0052681E" w:rsidTr="00131F10">
        <w:trPr>
          <w:trHeight w:val="1263"/>
        </w:trPr>
        <w:tc>
          <w:tcPr>
            <w:tcW w:w="8188" w:type="dxa"/>
          </w:tcPr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Fakültesi,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ilin gelişimine ve imajına olumlu katkı sağlamaktadır.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kamuoyu ile bilgi paylaşımı</w:t>
            </w:r>
            <w:r w:rsidR="00CA0974">
              <w:rPr>
                <w:rFonts w:ascii="Times New Roman" w:eastAsia="Calibri" w:hAnsi="Times New Roman" w:cs="Times New Roman"/>
                <w:sz w:val="24"/>
                <w:szCs w:val="24"/>
              </w:rPr>
              <w:t>nı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kendisine </w:t>
            </w:r>
            <w:proofErr w:type="gramStart"/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yerleşke ve sosyal olanakları dış paydaşlarla paylaşılmaktadır.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paydaşların</w:t>
            </w:r>
            <w:r w:rsidR="00BA728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görüşlerini ifade edebilecekleri uygun ortam sunmaktadır.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kurumsal ve idari anlamdaki sorumluluklarını yerine getirmektedir.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dış paydaşlarının beklentilerini dikkate almaktadır.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akademik ve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</w:t>
            </w:r>
            <w:r w:rsidR="00441B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arasında nitelikli iletişim vardır.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idari personelin üstleriyle/amirleriyle ilişkileri olumludur.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lisansüstü programlara öğrenci seçme ölçütleri uygundur.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akademik değerlendirme ve kalite geliştirme çabaları yeterlidir.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sivil toplum kuruluşlarıyla iş birliği yeterli düzeydedir.</w:t>
            </w:r>
          </w:p>
          <w:p w:rsidR="00131F10" w:rsidRPr="0052681E" w:rsidRDefault="003B2C2F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teknolojik imkânlara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Programlarımız, Türkiye’deki diğer üniversitelerin programlarıyla rekabet edebilme gücüne sahiptir.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inanç ve değerlerine saygı gösterilmektedir.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Fiziki koşulların engelli bireylere uygunluğu arttırıl</w:t>
            </w:r>
            <w:r w:rsidR="00C702AE">
              <w:rPr>
                <w:rFonts w:ascii="Times New Roman" w:eastAsia="Calibri" w:hAnsi="Times New Roman" w:cs="Times New Roman"/>
                <w:sz w:val="24"/>
                <w:szCs w:val="24"/>
              </w:rPr>
              <w:t>maktadır.</w:t>
            </w:r>
          </w:p>
          <w:p w:rsidR="00131F10" w:rsidRPr="0052681E" w:rsidRDefault="00131F10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  <w:p w:rsidR="00131F10" w:rsidRPr="0052681E" w:rsidRDefault="00B07CBB" w:rsidP="00131F10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görüş, istek ve eleştirilerini</w:t>
            </w:r>
            <w:r w:rsidR="00D51C4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yönetime ulaştırabilmeleri için gerekli mekanizmalara sahiptir.</w:t>
            </w:r>
          </w:p>
          <w:p w:rsidR="00D51C41" w:rsidRDefault="00131F10" w:rsidP="00D51C41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  <w:p w:rsidR="00672C6A" w:rsidRPr="00D51C41" w:rsidRDefault="00131F10" w:rsidP="00615E1A">
            <w:pPr>
              <w:numPr>
                <w:ilvl w:val="0"/>
                <w:numId w:val="19"/>
              </w:numPr>
              <w:spacing w:after="200" w:line="276" w:lineRule="auto"/>
              <w:ind w:left="426" w:hanging="43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Yemekhanenin fiziki koşulları ve yemek fiyatları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uygun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5E1A">
              <w:rPr>
                <w:rFonts w:ascii="Times New Roman" w:eastAsia="Calibri" w:hAnsi="Times New Roman" w:cs="Times New Roman"/>
                <w:sz w:val="24"/>
                <w:szCs w:val="24"/>
              </w:rPr>
              <w:t>şekilde düzenlenmektedir</w:t>
            </w:r>
            <w:r w:rsidRPr="00D51C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131F10" w:rsidRPr="0052681E" w:rsidRDefault="003B2C2F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Mühendislik Fakültesi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yapılan işlerin yetki ve sorumlulukları dengeli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  <w:p w:rsidR="00131F10" w:rsidRPr="0052681E" w:rsidRDefault="00131F10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  <w:p w:rsidR="00C8081B" w:rsidRPr="0052681E" w:rsidRDefault="00C8081B" w:rsidP="00131F10">
            <w:pPr>
              <w:numPr>
                <w:ilvl w:val="0"/>
                <w:numId w:val="20"/>
              </w:numPr>
              <w:spacing w:after="200" w:line="276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Yeterli barınma olanakları mevcut değildir</w:t>
            </w:r>
            <w:r w:rsidR="00A578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3D04" w:rsidRPr="0052681E" w:rsidRDefault="00E43D04" w:rsidP="00131F10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B07CBB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7C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Mühendislik Fakültesi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Dış Çevresindeki Fırsatlar</w:t>
            </w:r>
          </w:p>
        </w:tc>
        <w:tc>
          <w:tcPr>
            <w:tcW w:w="5812" w:type="dxa"/>
          </w:tcPr>
          <w:p w:rsidR="009E2F47" w:rsidRPr="0052681E" w:rsidRDefault="009D1F4B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Mühendislik Fakültesi</w:t>
            </w:r>
            <w:r w:rsidRPr="009D1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2F47" w:rsidRPr="009D1F4B">
              <w:rPr>
                <w:rFonts w:ascii="Times New Roman" w:hAnsi="Times New Roman" w:cs="Times New Roman"/>
                <w:b/>
                <w:sz w:val="24"/>
                <w:szCs w:val="24"/>
              </w:rPr>
              <w:t>Dış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Çevresindeki Tehditler</w:t>
            </w:r>
          </w:p>
        </w:tc>
      </w:tr>
      <w:tr w:rsidR="009E2F47" w:rsidRPr="0052681E" w:rsidTr="00131F10">
        <w:trPr>
          <w:trHeight w:val="970"/>
        </w:trPr>
        <w:tc>
          <w:tcPr>
            <w:tcW w:w="8188" w:type="dxa"/>
          </w:tcPr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  <w:p w:rsidR="00131F10" w:rsidRPr="0052681E" w:rsidRDefault="00B07CBB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özellikle genç öğretim üyelerinin yoğun olması,</w:t>
            </w:r>
          </w:p>
          <w:p w:rsidR="00131F10" w:rsidRPr="0052681E" w:rsidRDefault="00B07CBB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Fakültemizin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yurt dışındaki üniversiteler, uluslararası kuruluşlar ve sivil toplum kuruluşları ile işbirliğinin olması,</w:t>
            </w:r>
          </w:p>
          <w:p w:rsidR="00131F10" w:rsidRPr="0052681E" w:rsidRDefault="00B07CBB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Fakültemizin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çevre üniversitelerle ortak lisansüstü programlarına işlerlik kazandırması ve yaygınlaştırması,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alınması ve bunun sonucunda Yü</w:t>
            </w:r>
            <w:r w:rsidR="0020680F">
              <w:rPr>
                <w:rFonts w:ascii="Times New Roman" w:eastAsia="Calibri" w:hAnsi="Times New Roman" w:cs="Times New Roman"/>
                <w:sz w:val="24"/>
                <w:szCs w:val="24"/>
              </w:rPr>
              <w:t>ksek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öğretime olan talebin artması,</w:t>
            </w:r>
          </w:p>
          <w:p w:rsidR="00131F10" w:rsidRPr="0052681E" w:rsidRDefault="00B07CBB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sin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bulunduğu şehirde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yapı malzememe kaynaklarının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geniş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Üniversitemizin kurulduğu şehrin hızla büyümesi ve bunun sağlayacağı iş olanakları, eğitimli ve nitelikli işgücü istihdamına ihtiyaç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  <w:p w:rsidR="00131F10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Şehir ve yöre halkının üniversiteden beklentilerinin yüksek olması,</w:t>
            </w:r>
          </w:p>
          <w:p w:rsidR="00131F10" w:rsidRPr="0052681E" w:rsidRDefault="007D7B5A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Fakülte</w:t>
            </w:r>
            <w:r w:rsidR="00131F10"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yönetiminin toplum ile ilişkilerde başarılı olması,</w:t>
            </w:r>
          </w:p>
          <w:p w:rsidR="009A389E" w:rsidRPr="0052681E" w:rsidRDefault="00131F10" w:rsidP="00131F10">
            <w:pPr>
              <w:numPr>
                <w:ilvl w:val="0"/>
                <w:numId w:val="21"/>
              </w:numPr>
              <w:spacing w:after="200" w:line="276" w:lineRule="auto"/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5812" w:type="dxa"/>
          </w:tcPr>
          <w:p w:rsidR="00131F10" w:rsidRPr="0052681E" w:rsidRDefault="007D7B5A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>
              <w:lastRenderedPageBreak/>
              <w:t>Fakültemizin</w:t>
            </w:r>
            <w:r w:rsidR="00131F10" w:rsidRPr="0052681E">
              <w:t xml:space="preserve"> bulunduğu bölgede Atatürk Üniversitesi ve Van Yüzüncü Yıl Üniversitesi gibi köklü üniversitelerin bulunması ve üniversite sayısının fazla olması,</w:t>
            </w:r>
          </w:p>
          <w:p w:rsidR="00131F10" w:rsidRPr="0052681E" w:rsidRDefault="007D7B5A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>
              <w:t>Fakültemizin</w:t>
            </w:r>
            <w:r w:rsidR="00131F10" w:rsidRPr="0052681E">
              <w:t xml:space="preserve"> bulunduğu şehrin alt yapı ve çevre sorunlarının fazla olması; belediye hizmetlerinin yetersiz olması,</w:t>
            </w:r>
          </w:p>
          <w:p w:rsidR="00131F10" w:rsidRPr="0052681E" w:rsidRDefault="007D7B5A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>
              <w:t>Fakültemize</w:t>
            </w:r>
            <w:r w:rsidRPr="0052681E">
              <w:t xml:space="preserve"> </w:t>
            </w:r>
            <w:r w:rsidR="00131F10" w:rsidRPr="0052681E">
              <w:t xml:space="preserve">kayıt yaptıran öğrencilerin başarı düzeyinin ve </w:t>
            </w:r>
            <w:proofErr w:type="spellStart"/>
            <w:r w:rsidR="00131F10" w:rsidRPr="0052681E">
              <w:t>sosyo</w:t>
            </w:r>
            <w:proofErr w:type="spellEnd"/>
            <w:r w:rsidR="00131F10" w:rsidRPr="0052681E">
              <w:t>-ekonomik durumunun zayıf olması,</w:t>
            </w:r>
          </w:p>
          <w:p w:rsidR="00131F10" w:rsidRPr="0052681E" w:rsidRDefault="007D7B5A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>
              <w:t>Fakültemize</w:t>
            </w:r>
            <w:r w:rsidRPr="0052681E">
              <w:t xml:space="preserve"> </w:t>
            </w:r>
            <w:r w:rsidR="00131F10" w:rsidRPr="0052681E">
              <w:t>kayıt yaptıran öğrencilerin kalabilecekleri, spor yapabilecekleri, boş zamanlarını değerlendirebilecekleri mekânların azlığı,</w:t>
            </w:r>
          </w:p>
          <w:p w:rsidR="00131F10" w:rsidRPr="0052681E" w:rsidRDefault="007D7B5A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>
              <w:lastRenderedPageBreak/>
              <w:t>Fakültemizin</w:t>
            </w:r>
            <w:r w:rsidR="00131F10" w:rsidRPr="0052681E">
              <w:t xml:space="preserve"> bünyesinde kurulan bazı bölümlere hâlihazırda ve gelecekte öğrenci kaydının yeterli düzeyde olmaması ve bu bölümlerin kapanma tehlikesiyle karşı karşıya kalması,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Ülkemizin genel istihdam problemleri nedeniyle mezunlarımızın iş bulmakta zorlanması,</w:t>
            </w:r>
          </w:p>
          <w:p w:rsidR="00131F10" w:rsidRPr="0052681E" w:rsidRDefault="00131F10" w:rsidP="00131F10">
            <w:pPr>
              <w:pStyle w:val="ListeParagraf"/>
              <w:numPr>
                <w:ilvl w:val="0"/>
                <w:numId w:val="22"/>
              </w:numPr>
              <w:spacing w:after="200" w:line="276" w:lineRule="auto"/>
              <w:ind w:left="284" w:hanging="284"/>
            </w:pPr>
            <w:r w:rsidRPr="0052681E">
              <w:t>Yörenin zengin olan insanlarının üniversiteye yeterli destekte bulunmaması,</w:t>
            </w:r>
          </w:p>
          <w:p w:rsidR="00382F4E" w:rsidRPr="0052681E" w:rsidRDefault="00131F10" w:rsidP="0059381E">
            <w:pPr>
              <w:pStyle w:val="ListeParagraf"/>
              <w:numPr>
                <w:ilvl w:val="0"/>
                <w:numId w:val="22"/>
              </w:numPr>
              <w:ind w:left="284" w:hanging="284"/>
            </w:pPr>
            <w:r w:rsidRPr="0052681E">
              <w:t>Sanayinin yeterli alt yapıya sahip olmaması ve gelişmedeki güçlükler</w:t>
            </w:r>
          </w:p>
        </w:tc>
      </w:tr>
    </w:tbl>
    <w:p w:rsidR="009E2F47" w:rsidRPr="0052681E" w:rsidRDefault="009E2F47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848"/>
        <w:gridCol w:w="991"/>
        <w:gridCol w:w="990"/>
        <w:gridCol w:w="1133"/>
        <w:gridCol w:w="2032"/>
      </w:tblGrid>
      <w:tr w:rsidR="00B448BF" w:rsidRPr="0052681E" w:rsidTr="00B12E70">
        <w:tc>
          <w:tcPr>
            <w:tcW w:w="8848" w:type="dxa"/>
            <w:vAlign w:val="center"/>
          </w:tcPr>
          <w:p w:rsidR="00B448BF" w:rsidRPr="0052681E" w:rsidRDefault="00B448BF" w:rsidP="00B448BF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Stratejik İç Çevre Faktörleri</w:t>
            </w:r>
          </w:p>
        </w:tc>
        <w:tc>
          <w:tcPr>
            <w:tcW w:w="991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90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133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2032" w:type="dxa"/>
            <w:vAlign w:val="center"/>
          </w:tcPr>
          <w:p w:rsidR="00B448BF" w:rsidRPr="0052681E" w:rsidRDefault="00B448BF" w:rsidP="00B4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B12E70">
        <w:tc>
          <w:tcPr>
            <w:tcW w:w="8848" w:type="dxa"/>
          </w:tcPr>
          <w:p w:rsidR="00C8081B" w:rsidRPr="0052681E" w:rsidRDefault="00C8081B" w:rsidP="00B448B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Güçlü Yönler</w:t>
            </w:r>
          </w:p>
        </w:tc>
        <w:tc>
          <w:tcPr>
            <w:tcW w:w="991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90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</w:tcPr>
          <w:p w:rsidR="00C8081B" w:rsidRPr="0052681E" w:rsidRDefault="00C8081B" w:rsidP="0046202B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Fakültesi, ilin gelişimine ve imajına olumlu katkı sağlamaktadır.</w:t>
            </w:r>
          </w:p>
        </w:tc>
        <w:tc>
          <w:tcPr>
            <w:tcW w:w="991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Mühendislik Fakültesi kamuoyu ile bilgi paylaşımını kendisine </w:t>
            </w:r>
            <w:proofErr w:type="gramStart"/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misyon</w:t>
            </w:r>
            <w:proofErr w:type="gramEnd"/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üstlenmektedir.</w:t>
            </w:r>
          </w:p>
        </w:tc>
        <w:tc>
          <w:tcPr>
            <w:tcW w:w="991" w:type="dxa"/>
          </w:tcPr>
          <w:p w:rsidR="00B12E70" w:rsidRDefault="00B12E70" w:rsidP="00B12E70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yerleşke ve sosyal olanakları dış paydaşlarla paylaşılmaktadır.</w:t>
            </w:r>
          </w:p>
        </w:tc>
        <w:tc>
          <w:tcPr>
            <w:tcW w:w="991" w:type="dxa"/>
          </w:tcPr>
          <w:p w:rsidR="00B12E70" w:rsidRDefault="00B12E70" w:rsidP="00B12E70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paydaşlarına görüşlerini ifade edebilecekleri uygun ortam sunmaktadır.</w:t>
            </w:r>
          </w:p>
        </w:tc>
        <w:tc>
          <w:tcPr>
            <w:tcW w:w="991" w:type="dxa"/>
          </w:tcPr>
          <w:p w:rsidR="00B12E70" w:rsidRDefault="00B12E70" w:rsidP="00B12E70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kurumsal ve idari anlamdaki sorumluluklarını yerine getirmektedir.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0,06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0,30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dış paydaşlarının beklentilerini dikkate almaktadır.</w:t>
            </w:r>
          </w:p>
        </w:tc>
        <w:tc>
          <w:tcPr>
            <w:tcW w:w="991" w:type="dxa"/>
          </w:tcPr>
          <w:p w:rsidR="00B12E70" w:rsidRDefault="00B12E70" w:rsidP="00B12E70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akademik ve idari personel ile öğrenci arasında nitelikli iletişim vardır.</w:t>
            </w:r>
          </w:p>
        </w:tc>
        <w:tc>
          <w:tcPr>
            <w:tcW w:w="991" w:type="dxa"/>
          </w:tcPr>
          <w:p w:rsidR="00B12E70" w:rsidRDefault="00B12E70" w:rsidP="00B12E70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,05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idari personelin üstleriyle/amirleriyle ilişkileri olumludur.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Mühendislik Fakültesi lisansüstü programlara öğrenci seçme ölçütleri uygundur.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akademik değerlendirme ve kalite geliştirme çabaları yeterlidir.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sivil toplum kuruluşlarıyla iş birliği yeterli düzeydedir.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316F47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F47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teknolojik imkânlara sahiptir.</w:t>
            </w:r>
          </w:p>
        </w:tc>
        <w:tc>
          <w:tcPr>
            <w:tcW w:w="991" w:type="dxa"/>
          </w:tcPr>
          <w:p w:rsidR="00B12E70" w:rsidRDefault="00B12E70" w:rsidP="00B12E70">
            <w:r w:rsidRPr="00044D57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4E5D30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30">
              <w:rPr>
                <w:rFonts w:ascii="Times New Roman" w:eastAsia="Calibri" w:hAnsi="Times New Roman" w:cs="Times New Roman"/>
                <w:sz w:val="24"/>
                <w:szCs w:val="24"/>
              </w:rPr>
              <w:t>Programlarımız, Türkiye’deki diğer üniversitelerin programlarıyla rekabet edebilme gücüne sahiptir.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4E5D30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30">
              <w:rPr>
                <w:rFonts w:ascii="Times New Roman" w:eastAsia="Calibri" w:hAnsi="Times New Roman" w:cs="Times New Roman"/>
                <w:sz w:val="24"/>
                <w:szCs w:val="24"/>
              </w:rPr>
              <w:t>Web sitesinin güncelliği ve kullanışlı oluşu yeterli düzeydedir.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4E5D30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30">
              <w:rPr>
                <w:rFonts w:ascii="Times New Roman" w:eastAsia="Calibri" w:hAnsi="Times New Roman" w:cs="Times New Roman"/>
                <w:sz w:val="24"/>
                <w:szCs w:val="24"/>
              </w:rPr>
              <w:t>Öğrencilerin inanç ve değerlerine saygı gösterilmektedir.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Default="00B12E70" w:rsidP="00B12E70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4E5D30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30">
              <w:rPr>
                <w:rFonts w:ascii="Times New Roman" w:eastAsia="Calibri" w:hAnsi="Times New Roman" w:cs="Times New Roman"/>
                <w:sz w:val="24"/>
                <w:szCs w:val="24"/>
              </w:rPr>
              <w:t>Öğrencilerin güvenliği yeterli derecede sağlanmaktadır.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Default="00B12E70" w:rsidP="00B12E70">
            <w:r w:rsidRPr="00091023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4E5D30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30">
              <w:rPr>
                <w:rFonts w:ascii="Times New Roman" w:eastAsia="Calibri" w:hAnsi="Times New Roman" w:cs="Times New Roman"/>
                <w:sz w:val="24"/>
                <w:szCs w:val="24"/>
              </w:rPr>
              <w:t>Fiziki koşulların engelli bireylere uygunluğu arttırılmaktadır.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4E5D30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30">
              <w:rPr>
                <w:rFonts w:ascii="Times New Roman" w:eastAsia="Calibri" w:hAnsi="Times New Roman" w:cs="Times New Roman"/>
                <w:sz w:val="24"/>
                <w:szCs w:val="24"/>
              </w:rPr>
              <w:t>Öğrencilerin idari birimlerle (dekan, dekan yardımcıları, bölüm başkanı vb.) iletişim kurabilme olanakları yeterli düzeydedir.</w:t>
            </w:r>
          </w:p>
        </w:tc>
        <w:tc>
          <w:tcPr>
            <w:tcW w:w="991" w:type="dxa"/>
          </w:tcPr>
          <w:p w:rsidR="00B12E70" w:rsidRDefault="00B12E70" w:rsidP="00B12E70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4E5D30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30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öğrencilerin görüş, istek ve eleştirilerini, yönetime ulaştırabilmeleri için gerekli mekanizmalara sahiptir.</w:t>
            </w:r>
          </w:p>
        </w:tc>
        <w:tc>
          <w:tcPr>
            <w:tcW w:w="991" w:type="dxa"/>
          </w:tcPr>
          <w:p w:rsidR="00B12E70" w:rsidRDefault="00B12E70" w:rsidP="00B12E70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0,16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4E5D30" w:rsidRDefault="00B12E70" w:rsidP="00B12E70">
            <w:pPr>
              <w:spacing w:after="200" w:line="276" w:lineRule="auto"/>
              <w:ind w:left="-1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D30">
              <w:rPr>
                <w:rFonts w:ascii="Times New Roman" w:eastAsia="Calibri" w:hAnsi="Times New Roman" w:cs="Times New Roman"/>
                <w:sz w:val="24"/>
                <w:szCs w:val="24"/>
              </w:rPr>
              <w:t>Öğrencilerle ilgili bilgiler doğru ve zamanında verilmektedir.</w:t>
            </w:r>
          </w:p>
        </w:tc>
        <w:tc>
          <w:tcPr>
            <w:tcW w:w="991" w:type="dxa"/>
          </w:tcPr>
          <w:p w:rsidR="00B12E70" w:rsidRDefault="00B12E70" w:rsidP="00B12E70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,04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0,20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D03767" w:rsidRPr="0052681E" w:rsidTr="00B12E70">
        <w:tc>
          <w:tcPr>
            <w:tcW w:w="8848" w:type="dxa"/>
          </w:tcPr>
          <w:p w:rsidR="00D03767" w:rsidRPr="0052681E" w:rsidRDefault="00D03767" w:rsidP="00D0376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Zayıf Yönler</w:t>
            </w:r>
          </w:p>
        </w:tc>
        <w:tc>
          <w:tcPr>
            <w:tcW w:w="991" w:type="dxa"/>
          </w:tcPr>
          <w:p w:rsidR="00D03767" w:rsidRDefault="003A02CA" w:rsidP="00D03767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0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2032" w:type="dxa"/>
          </w:tcPr>
          <w:p w:rsidR="00D03767" w:rsidRPr="0052681E" w:rsidRDefault="00D03767" w:rsidP="00D03767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F463DB" w:rsidRDefault="00B12E70" w:rsidP="00B12E7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DB">
              <w:rPr>
                <w:rFonts w:ascii="Times New Roman" w:eastAsia="Calibri" w:hAnsi="Times New Roman" w:cs="Times New Roman"/>
                <w:sz w:val="24"/>
                <w:szCs w:val="24"/>
              </w:rPr>
              <w:t>Mühendislik Fakültesi yapılan işlerin yetki ve sorumlulukları dengeli değildir.</w:t>
            </w:r>
          </w:p>
        </w:tc>
        <w:tc>
          <w:tcPr>
            <w:tcW w:w="991" w:type="dxa"/>
          </w:tcPr>
          <w:p w:rsidR="00B12E70" w:rsidRDefault="00B12E70" w:rsidP="00B12E70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F463DB" w:rsidRDefault="00B12E70" w:rsidP="00B12E7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DB">
              <w:rPr>
                <w:rFonts w:ascii="Times New Roman" w:eastAsia="Calibri" w:hAnsi="Times New Roman" w:cs="Times New Roman"/>
                <w:sz w:val="24"/>
                <w:szCs w:val="24"/>
              </w:rPr>
              <w:t>Araştırmalara bütçe kısıtlaması nedeni ile mali destek sağlanamamaktadır.</w:t>
            </w:r>
          </w:p>
        </w:tc>
        <w:tc>
          <w:tcPr>
            <w:tcW w:w="991" w:type="dxa"/>
          </w:tcPr>
          <w:p w:rsidR="00B12E70" w:rsidRDefault="00B12E70" w:rsidP="00B12E70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F463DB" w:rsidRDefault="00B12E70" w:rsidP="00B12E7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DB">
              <w:rPr>
                <w:rFonts w:ascii="Times New Roman" w:eastAsia="Calibri" w:hAnsi="Times New Roman" w:cs="Times New Roman"/>
                <w:sz w:val="24"/>
                <w:szCs w:val="24"/>
              </w:rPr>
              <w:t>Kampüse ulaşım imkânları yeterli değildir.</w:t>
            </w:r>
          </w:p>
        </w:tc>
        <w:tc>
          <w:tcPr>
            <w:tcW w:w="991" w:type="dxa"/>
          </w:tcPr>
          <w:p w:rsidR="00B12E70" w:rsidRDefault="00B12E70" w:rsidP="00B12E70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F463DB" w:rsidRDefault="00B12E70" w:rsidP="00B12E7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DB">
              <w:rPr>
                <w:rFonts w:ascii="Times New Roman" w:eastAsia="Calibri" w:hAnsi="Times New Roman" w:cs="Times New Roman"/>
                <w:sz w:val="24"/>
                <w:szCs w:val="24"/>
              </w:rPr>
              <w:t>Öğrenci temsilcilerinin başarı düzeyi yeterli değildir.</w:t>
            </w:r>
          </w:p>
        </w:tc>
        <w:tc>
          <w:tcPr>
            <w:tcW w:w="991" w:type="dxa"/>
          </w:tcPr>
          <w:p w:rsidR="00B12E70" w:rsidRDefault="00B12E70" w:rsidP="00B12E70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0,09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F463DB" w:rsidRDefault="00B12E70" w:rsidP="00B12E7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DB">
              <w:rPr>
                <w:rFonts w:ascii="Times New Roman" w:eastAsia="Calibri" w:hAnsi="Times New Roman" w:cs="Times New Roman"/>
                <w:sz w:val="24"/>
                <w:szCs w:val="24"/>
              </w:rPr>
              <w:t>Öğrenci kulüpleri yeterli etkiye sahip değildir.</w:t>
            </w:r>
          </w:p>
        </w:tc>
        <w:tc>
          <w:tcPr>
            <w:tcW w:w="991" w:type="dxa"/>
          </w:tcPr>
          <w:p w:rsidR="00B12E70" w:rsidRDefault="00B12E70" w:rsidP="00B12E70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0,12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B12E70" w:rsidRPr="0052681E" w:rsidTr="00B12E70">
        <w:tc>
          <w:tcPr>
            <w:tcW w:w="8848" w:type="dxa"/>
          </w:tcPr>
          <w:p w:rsidR="00B12E70" w:rsidRPr="00F463DB" w:rsidRDefault="00B12E70" w:rsidP="00B12E7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3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Yeterli barınma olanakları mevcut değildir.</w:t>
            </w:r>
          </w:p>
        </w:tc>
        <w:tc>
          <w:tcPr>
            <w:tcW w:w="991" w:type="dxa"/>
          </w:tcPr>
          <w:p w:rsidR="00B12E70" w:rsidRDefault="00B12E70" w:rsidP="00B12E70">
            <w:r w:rsidRPr="00A71A7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90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0,15</w:t>
            </w:r>
          </w:p>
        </w:tc>
        <w:tc>
          <w:tcPr>
            <w:tcW w:w="2032" w:type="dxa"/>
          </w:tcPr>
          <w:p w:rsidR="00B12E70" w:rsidRPr="0052681E" w:rsidRDefault="00B12E70" w:rsidP="00B12E70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C2D9D" w:rsidRPr="0052681E" w:rsidTr="00B12E70">
        <w:tc>
          <w:tcPr>
            <w:tcW w:w="8848" w:type="dxa"/>
          </w:tcPr>
          <w:p w:rsidR="005C2D9D" w:rsidRPr="0052681E" w:rsidRDefault="005C2D9D" w:rsidP="005C2D9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91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90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133" w:type="dxa"/>
          </w:tcPr>
          <w:p w:rsidR="005C2D9D" w:rsidRPr="0052681E" w:rsidRDefault="00B440F1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4,54</w:t>
            </w:r>
          </w:p>
        </w:tc>
        <w:tc>
          <w:tcPr>
            <w:tcW w:w="2032" w:type="dxa"/>
          </w:tcPr>
          <w:p w:rsidR="005C2D9D" w:rsidRPr="0052681E" w:rsidRDefault="005C2D9D" w:rsidP="005C2D9D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906"/>
        <w:gridCol w:w="950"/>
        <w:gridCol w:w="922"/>
        <w:gridCol w:w="1266"/>
        <w:gridCol w:w="950"/>
      </w:tblGrid>
      <w:tr w:rsidR="00C8081B" w:rsidRPr="0052681E" w:rsidTr="007C6718">
        <w:tc>
          <w:tcPr>
            <w:tcW w:w="10127" w:type="dxa"/>
            <w:vAlign w:val="center"/>
          </w:tcPr>
          <w:p w:rsidR="00C8081B" w:rsidRPr="0052681E" w:rsidRDefault="00C8081B" w:rsidP="00C8081B">
            <w:pPr>
              <w:spacing w:line="360" w:lineRule="auto"/>
              <w:jc w:val="center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Stratejik </w:t>
            </w:r>
            <w:r w:rsidR="00534B49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Dış Çevre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Faktörleri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</w:t>
            </w:r>
          </w:p>
        </w:tc>
        <w:tc>
          <w:tcPr>
            <w:tcW w:w="922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Derece</w:t>
            </w:r>
          </w:p>
        </w:tc>
        <w:tc>
          <w:tcPr>
            <w:tcW w:w="1271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Ağırlıklı Derece</w:t>
            </w:r>
          </w:p>
        </w:tc>
        <w:tc>
          <w:tcPr>
            <w:tcW w:w="950" w:type="dxa"/>
            <w:vAlign w:val="center"/>
          </w:tcPr>
          <w:p w:rsidR="00C8081B" w:rsidRPr="0052681E" w:rsidRDefault="00C8081B" w:rsidP="00082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Yorum</w:t>
            </w: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C8081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Fırsatlar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Öğrencilerin yurt dışında eğitim imkânlarına sahip olması,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üç ülkeye sınırı olan bir şehirde bulunması,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Yabancı öğrenci ve öğretim elemanı temininde kolaylığın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Üniversitemizde özellikle genç öğretim üyelerinin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222604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yurt dışındaki üniversiteler, uluslararası kuruluşlar ve sivil toplum kuruluşları ile işbirliğinin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0,16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çevre üniversitelerle ortak lisansüstü programlarına işlerlik kazandırması ve yaygınlaştırması,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Yeni eğitim sistemiyle liselerin zorunlu eğitim kapsamına alı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nması ve bunun sonucunda Yüksekö</w:t>
            </w: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ğretime olan talebin artması,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bulunduğu şehirde tarım arazilerinin geniş ve tarımsal faaliyetlerin yoğun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744820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 hızla büyümesi ve bunun sağlayacağı iş olanakları, eğitimli ve nitelikli işgücü istihdamına ihtiyaç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Üniversitemizin kurulduğu şehrin, bölge içerisinde kendine özgü bir iklime sahip bulunması ve ticari ve sosyal yaşamın canlı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0,15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Şehir ve yöre halkının üniversiteden beklentilerinin yüksek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Üniversite yönetiminin toplum ile ilişkilerde başarılı olması,</w:t>
            </w:r>
          </w:p>
        </w:tc>
        <w:tc>
          <w:tcPr>
            <w:tcW w:w="950" w:type="dxa"/>
            <w:vAlign w:val="center"/>
          </w:tcPr>
          <w:p w:rsidR="00996861" w:rsidRDefault="00996861" w:rsidP="00996861">
            <w:r w:rsidRPr="00A301FE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>0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96861">
        <w:tc>
          <w:tcPr>
            <w:tcW w:w="10127" w:type="dxa"/>
          </w:tcPr>
          <w:p w:rsidR="00996861" w:rsidRPr="0052681E" w:rsidRDefault="00996861" w:rsidP="00996861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 w:rsidRPr="0052681E">
              <w:rPr>
                <w:rFonts w:ascii="Times New Roman" w:eastAsia="Calibri" w:hAnsi="Times New Roman" w:cs="Times New Roman"/>
                <w:sz w:val="24"/>
                <w:szCs w:val="24"/>
              </w:rPr>
              <w:t>Bilimsel çalışmaları destekleyen kurumların var olması</w:t>
            </w:r>
          </w:p>
        </w:tc>
        <w:tc>
          <w:tcPr>
            <w:tcW w:w="950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0,03</w:t>
            </w:r>
          </w:p>
        </w:tc>
        <w:tc>
          <w:tcPr>
            <w:tcW w:w="922" w:type="dxa"/>
            <w:vAlign w:val="center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3</w:t>
            </w:r>
          </w:p>
        </w:tc>
        <w:tc>
          <w:tcPr>
            <w:tcW w:w="1271" w:type="dxa"/>
            <w:vAlign w:val="center"/>
          </w:tcPr>
          <w:p w:rsidR="00996861" w:rsidRPr="00996861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996861">
              <w:rPr>
                <w:rFonts w:ascii="Times New Roman" w:hAnsi="Times New Roman" w:cs="Times New Roman"/>
                <w:b/>
                <w:color w:val="FF0000"/>
                <w:sz w:val="24"/>
              </w:rPr>
              <w:t>0,09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C8081B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C8081B" w:rsidRPr="0052681E" w:rsidTr="007C6718">
        <w:tc>
          <w:tcPr>
            <w:tcW w:w="10127" w:type="dxa"/>
          </w:tcPr>
          <w:p w:rsidR="00C8081B" w:rsidRPr="0052681E" w:rsidRDefault="00534B49" w:rsidP="000827A9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Tehditler</w:t>
            </w: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950" w:type="dxa"/>
          </w:tcPr>
          <w:p w:rsidR="00C8081B" w:rsidRPr="0052681E" w:rsidRDefault="00C8081B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bulunduğu bölgede Atatürk Üniversitesi ve Van Yüzüncü Yıl Üniversitesi gibi köklü üniversitelerin bulunması ve üniversite sayısının fazla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bulunduğu şehrin alt yapı ve çevre sorunlarının fazla olması; belediye hizmetlerinin yetersiz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 xml:space="preserve">Üniversitemize kayıt yaptıran öğrencilerin başarı düzeyinin ve </w:t>
            </w:r>
            <w:proofErr w:type="spellStart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sosyo</w:t>
            </w:r>
            <w:proofErr w:type="spellEnd"/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-ekonomik durumunun zayıf olması,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Üniversitemize kayıt yaptıran öğrencilerin kalabilecekleri, spor yapabilecekleri, boş zamanlarını değerlendirebilecekleri mekânların azlığı,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Üniversitemizin bünyesinde kurulan bazı bölümlere hâlihazırda ve gelecekte öğrenci kaydının yeterli düzeyde olmaması ve bu bölümlerin kapanma tehlikesiyle karşı karşıya kalması,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Ülkemizin genel istihdam problemleri nedeniyle mezunlarımızın iş bulmakta zorlanması,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Yörenin zengin olan insanlarının üniversiteye yeterli destekte bulunmaması,</w:t>
            </w:r>
          </w:p>
        </w:tc>
        <w:tc>
          <w:tcPr>
            <w:tcW w:w="950" w:type="dxa"/>
          </w:tcPr>
          <w:p w:rsidR="00996861" w:rsidRDefault="00996861" w:rsidP="00996861">
            <w:r w:rsidRPr="0027351D"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0,05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0,25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996861" w:rsidRPr="0052681E" w:rsidTr="009220F0">
        <w:tc>
          <w:tcPr>
            <w:tcW w:w="10127" w:type="dxa"/>
          </w:tcPr>
          <w:p w:rsidR="00996861" w:rsidRPr="0052681E" w:rsidRDefault="00996861" w:rsidP="00996861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</w:rPr>
              <w:t>Sanayinin yeterli alt yapıya sahip olmaması ve gelişmedeki güçlükler</w:t>
            </w:r>
          </w:p>
        </w:tc>
        <w:tc>
          <w:tcPr>
            <w:tcW w:w="950" w:type="dxa"/>
          </w:tcPr>
          <w:p w:rsidR="00996861" w:rsidRDefault="00996861" w:rsidP="00996861"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0,04</w:t>
            </w:r>
          </w:p>
        </w:tc>
        <w:tc>
          <w:tcPr>
            <w:tcW w:w="922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5</w:t>
            </w:r>
          </w:p>
        </w:tc>
        <w:tc>
          <w:tcPr>
            <w:tcW w:w="1271" w:type="dxa"/>
            <w:vAlign w:val="bottom"/>
          </w:tcPr>
          <w:p w:rsidR="00996861" w:rsidRPr="00063570" w:rsidRDefault="00996861" w:rsidP="00996861">
            <w:pPr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063570">
              <w:rPr>
                <w:rFonts w:ascii="Times New Roman" w:hAnsi="Times New Roman" w:cs="Times New Roman"/>
                <w:b/>
                <w:color w:val="FF0000"/>
                <w:sz w:val="24"/>
              </w:rPr>
              <w:t>0,2</w:t>
            </w:r>
          </w:p>
        </w:tc>
        <w:tc>
          <w:tcPr>
            <w:tcW w:w="950" w:type="dxa"/>
          </w:tcPr>
          <w:p w:rsidR="00996861" w:rsidRPr="0052681E" w:rsidRDefault="00996861" w:rsidP="00996861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  <w:tr w:rsidR="00534B49" w:rsidRPr="0052681E" w:rsidTr="007C6718">
        <w:tc>
          <w:tcPr>
            <w:tcW w:w="10127" w:type="dxa"/>
          </w:tcPr>
          <w:p w:rsidR="00534B49" w:rsidRPr="0052681E" w:rsidRDefault="00534B49" w:rsidP="00534B49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950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1,00</w:t>
            </w:r>
          </w:p>
        </w:tc>
        <w:tc>
          <w:tcPr>
            <w:tcW w:w="922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534B49" w:rsidRPr="0052681E" w:rsidRDefault="003D0D56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  <w:t>4,11</w:t>
            </w:r>
          </w:p>
        </w:tc>
        <w:tc>
          <w:tcPr>
            <w:tcW w:w="950" w:type="dxa"/>
          </w:tcPr>
          <w:p w:rsidR="00534B49" w:rsidRPr="0052681E" w:rsidRDefault="00534B49" w:rsidP="000827A9">
            <w:pPr>
              <w:spacing w:line="360" w:lineRule="auto"/>
              <w:textAlignment w:val="baseline"/>
              <w:rPr>
                <w:rFonts w:ascii="Times New Roman" w:eastAsiaTheme="minorEastAsia" w:hAnsi="Times New Roman" w:cs="Times New Roman"/>
                <w:b/>
                <w:bCs/>
                <w:color w:val="FF0000"/>
                <w:kern w:val="24"/>
                <w:sz w:val="24"/>
                <w:szCs w:val="24"/>
                <w:lang w:val="en-US"/>
              </w:rPr>
            </w:pPr>
          </w:p>
        </w:tc>
      </w:tr>
    </w:tbl>
    <w:p w:rsidR="00C8081B" w:rsidRPr="0052681E" w:rsidRDefault="00C8081B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B448BF" w:rsidRPr="0052681E" w:rsidRDefault="00B448BF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46202B" w:rsidRPr="0052681E" w:rsidRDefault="0046202B" w:rsidP="0046202B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1. </w:t>
      </w:r>
      <w:proofErr w:type="spellStart"/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sütunda</w:t>
      </w:r>
      <w:proofErr w:type="spellEnd"/>
      <w:r w:rsidRPr="0052681E">
        <w:rPr>
          <w:rFonts w:ascii="Times New Roman" w:eastAsiaTheme="minorEastAsia" w:hAnsi="Times New Roman" w:cs="Times New Roman"/>
          <w:bCs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listesi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. 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Kuruluşun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mevcut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gelecekteki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yapısı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göz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önüne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alınarak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,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işletmenin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stratejik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başarısını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etkileyecek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faktörler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(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Güçlü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yönler-Zayıf</w:t>
      </w:r>
      <w:proofErr w:type="spellEnd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Yönler-F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ırsat</w:t>
      </w:r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lar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ve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 </w:t>
      </w:r>
      <w:proofErr w:type="spellStart"/>
      <w:r w:rsidR="003170A5"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T</w:t>
      </w:r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ehditler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 xml:space="preserve">) </w:t>
      </w:r>
      <w:proofErr w:type="spellStart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listelenir</w:t>
      </w:r>
      <w:proofErr w:type="spellEnd"/>
      <w:r w:rsidRPr="0052681E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val="en-US"/>
        </w:rPr>
        <w:t>,</w:t>
      </w:r>
    </w:p>
    <w:p w:rsidR="0046202B" w:rsidRPr="0052681E" w:rsidRDefault="0046202B" w:rsidP="0046202B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2.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kendi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aralarında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karşılaştırılır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her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(0.0)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üzere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verilerek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Burada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sayısına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bakmaksızın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ağırlıklarının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puan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1.0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olmalıdır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3.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derecesi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çok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(5.0),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hiç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önemsiz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olanlar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(1.0)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olacak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şekilde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derecelendirilir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hesaplanır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Bunun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2.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sütun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çarpılarak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iç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="003170A5"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faktörleriyle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ilgili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ağırlıklandırılmış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belirlenir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026B84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/>
          <w:bCs/>
          <w:kern w:val="24"/>
          <w:lang w:val="en-US"/>
        </w:rPr>
        <w:t xml:space="preserve">5.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yorum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yapılır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Bu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seçildiği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ağırlığının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düşük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yüksek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olduğu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önemli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olmasının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nedeni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tahinin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gibi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notlar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yazılır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DE32EE" w:rsidRPr="0052681E" w:rsidRDefault="00026B84" w:rsidP="00026B84">
      <w:pPr>
        <w:pStyle w:val="NormalWeb"/>
        <w:spacing w:before="0" w:beforeAutospacing="0" w:after="0" w:afterAutospacing="0" w:line="360" w:lineRule="auto"/>
        <w:textAlignment w:val="baseline"/>
      </w:pPr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Son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, </w:t>
      </w:r>
      <w:r w:rsidRPr="0052681E">
        <w:rPr>
          <w:rFonts w:eastAsiaTheme="minorEastAsia"/>
          <w:b/>
          <w:bCs/>
          <w:kern w:val="24"/>
          <w:lang w:val="en-US"/>
        </w:rPr>
        <w:t xml:space="preserve">4. </w:t>
      </w:r>
      <w:proofErr w:type="spellStart"/>
      <w:r w:rsidRPr="0052681E">
        <w:rPr>
          <w:rFonts w:eastAsiaTheme="minorEastAsia"/>
          <w:b/>
          <w:bCs/>
          <w:kern w:val="24"/>
          <w:lang w:val="en-US"/>
        </w:rPr>
        <w:t>sütunda</w:t>
      </w:r>
      <w:proofErr w:type="spellEnd"/>
      <w:r w:rsidRPr="0052681E">
        <w:rPr>
          <w:rFonts w:eastAsiaTheme="minorEastAsia"/>
          <w:bCs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elde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edilen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dereceler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yukarıdan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aşağıya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toplanır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Toplam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ağırlıklı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derece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işletmenin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mevcut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gelecekteki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çevre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faktörlerine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ne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kadar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etkili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cevap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verebildiğini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gösterir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.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Ortalama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işletme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için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bu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değer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3.0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olarak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kabul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 xml:space="preserve"> </w:t>
      </w:r>
      <w:proofErr w:type="spellStart"/>
      <w:r w:rsidRPr="0052681E">
        <w:rPr>
          <w:rFonts w:eastAsiaTheme="minorEastAsia"/>
          <w:bCs/>
          <w:color w:val="000000" w:themeColor="text1"/>
          <w:kern w:val="24"/>
          <w:lang w:val="en-US"/>
        </w:rPr>
        <w:t>edilir</w:t>
      </w:r>
      <w:proofErr w:type="spellEnd"/>
      <w:r w:rsidRPr="0052681E">
        <w:rPr>
          <w:rFonts w:eastAsiaTheme="minorEastAsia"/>
          <w:bCs/>
          <w:color w:val="000000" w:themeColor="text1"/>
          <w:kern w:val="24"/>
          <w:lang w:val="en-US"/>
        </w:rPr>
        <w:t>.</w:t>
      </w:r>
    </w:p>
    <w:p w:rsidR="009E2F47" w:rsidRPr="0052681E" w:rsidRDefault="009E2F47" w:rsidP="00F011DE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6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İyi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Orta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Zayıf</w:t>
            </w:r>
          </w:p>
        </w:tc>
        <w:tc>
          <w:tcPr>
            <w:tcW w:w="1648" w:type="dxa"/>
            <w:gridSpan w:val="2"/>
          </w:tcPr>
          <w:p w:rsidR="009E2F47" w:rsidRPr="0052681E" w:rsidRDefault="009E2F47" w:rsidP="006E5C4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Çok Zayıf</w:t>
            </w:r>
          </w:p>
        </w:tc>
      </w:tr>
      <w:tr w:rsidR="009E2F47" w:rsidRPr="0052681E" w:rsidTr="006E5C48">
        <w:tc>
          <w:tcPr>
            <w:tcW w:w="1646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4" w:type="dxa"/>
          </w:tcPr>
          <w:p w:rsidR="009E2F47" w:rsidRPr="0052681E" w:rsidRDefault="009E2F47" w:rsidP="00516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1.</w:t>
            </w:r>
            <w:r w:rsidR="005165AE"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99</w:t>
            </w:r>
          </w:p>
        </w:tc>
        <w:tc>
          <w:tcPr>
            <w:tcW w:w="824" w:type="dxa"/>
          </w:tcPr>
          <w:p w:rsidR="009E2F47" w:rsidRPr="0052681E" w:rsidRDefault="009E2F47" w:rsidP="006E5C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2681E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</w:tr>
    </w:tbl>
    <w:p w:rsidR="004E2CBB" w:rsidRPr="0052681E" w:rsidRDefault="004E2CBB" w:rsidP="00D71450">
      <w:pPr>
        <w:rPr>
          <w:rFonts w:ascii="Times New Roman" w:hAnsi="Times New Roman" w:cs="Times New Roman"/>
          <w:sz w:val="24"/>
          <w:szCs w:val="24"/>
          <w:lang w:eastAsia="tr-TR"/>
        </w:rPr>
      </w:pPr>
    </w:p>
    <w:p w:rsidR="004E2CBB" w:rsidRPr="0052681E" w:rsidRDefault="004E2CBB" w:rsidP="004E2CBB">
      <w:pPr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F011DE" w:rsidRPr="0052681E" w:rsidRDefault="00EB786B" w:rsidP="00EB786B">
      <w:pPr>
        <w:tabs>
          <w:tab w:val="left" w:pos="7185"/>
        </w:tabs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  <w:r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                  </w:t>
      </w:r>
      <w:r w:rsidR="004E2CBB" w:rsidRPr="0052681E">
        <w:rPr>
          <w:rFonts w:ascii="Times New Roman" w:hAnsi="Times New Roman" w:cs="Times New Roman"/>
          <w:b/>
          <w:sz w:val="24"/>
          <w:szCs w:val="24"/>
          <w:lang w:eastAsia="tr-TR"/>
        </w:rPr>
        <w:t>ONAY</w:t>
      </w:r>
    </w:p>
    <w:sectPr w:rsidR="00F011DE" w:rsidRPr="0052681E" w:rsidSect="00131F1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A9" w:rsidRDefault="00AD28A9" w:rsidP="006E4369">
      <w:pPr>
        <w:spacing w:after="0" w:line="240" w:lineRule="auto"/>
      </w:pPr>
      <w:r>
        <w:separator/>
      </w:r>
    </w:p>
  </w:endnote>
  <w:endnote w:type="continuationSeparator" w:id="0">
    <w:p w:rsidR="00AD28A9" w:rsidRDefault="00AD28A9" w:rsidP="006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A9" w:rsidRDefault="00AD28A9" w:rsidP="006E4369">
      <w:pPr>
        <w:spacing w:after="0" w:line="240" w:lineRule="auto"/>
      </w:pPr>
      <w:r>
        <w:separator/>
      </w:r>
    </w:p>
  </w:footnote>
  <w:footnote w:type="continuationSeparator" w:id="0">
    <w:p w:rsidR="00AD28A9" w:rsidRDefault="00AD28A9" w:rsidP="006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2"/>
      <w:gridCol w:w="8613"/>
      <w:gridCol w:w="2546"/>
      <w:gridCol w:w="1603"/>
    </w:tblGrid>
    <w:tr w:rsidR="00EB786B" w:rsidRPr="00EB786B" w:rsidTr="00753723">
      <w:trPr>
        <w:trHeight w:val="290"/>
      </w:trPr>
      <w:tc>
        <w:tcPr>
          <w:tcW w:w="1274" w:type="dxa"/>
          <w:vMerge w:val="restart"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B786B">
            <w:rPr>
              <w:rFonts w:ascii="Calibri" w:eastAsia="Calibri" w:hAnsi="Calibri" w:cs="Times New Roman"/>
              <w:noProof/>
              <w:lang w:val="en-US"/>
            </w:rPr>
            <w:drawing>
              <wp:inline distT="0" distB="0" distL="0" distR="0" wp14:anchorId="335B80BF" wp14:editId="5866EDB0">
                <wp:extent cx="512064" cy="525925"/>
                <wp:effectExtent l="0" t="0" r="2540" b="7620"/>
                <wp:docPr id="3" name="Resim 3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497" cy="52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9" w:type="dxa"/>
          <w:vMerge w:val="restart"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DURUM ANALİZİ</w:t>
          </w: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 Kodu ve 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75372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Y.4.1/2</w:t>
          </w:r>
          <w:r w:rsidR="00753723">
            <w:rPr>
              <w:rFonts w:ascii="Times New Roman" w:eastAsia="Calibri" w:hAnsi="Times New Roman" w:cs="Times New Roman"/>
              <w:sz w:val="24"/>
              <w:szCs w:val="24"/>
            </w:rPr>
            <w:t>-</w:t>
          </w: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D.02</w:t>
          </w:r>
        </w:p>
      </w:tc>
    </w:tr>
    <w:tr w:rsidR="00EB786B" w:rsidRPr="00EB786B" w:rsidTr="00753723">
      <w:trPr>
        <w:trHeight w:val="148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Yayın Tarihi</w:t>
          </w:r>
        </w:p>
      </w:tc>
      <w:tc>
        <w:tcPr>
          <w:tcW w:w="1559" w:type="dxa"/>
          <w:shd w:val="clear" w:color="auto" w:fill="auto"/>
        </w:tcPr>
        <w:p w:rsidR="00EB786B" w:rsidRPr="0052681E" w:rsidRDefault="00A0356A" w:rsidP="00BA036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</w:t>
          </w:r>
          <w:r w:rsidR="00BA036A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5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01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 w:rsidR="00EB786B"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</w:t>
          </w:r>
        </w:p>
      </w:tc>
    </w:tr>
    <w:tr w:rsidR="00EB786B" w:rsidRPr="00EB786B" w:rsidTr="00753723">
      <w:trPr>
        <w:trHeight w:val="257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Revizyon Tarihi/No</w:t>
          </w:r>
        </w:p>
      </w:tc>
      <w:tc>
        <w:tcPr>
          <w:tcW w:w="1559" w:type="dxa"/>
          <w:shd w:val="clear" w:color="auto" w:fill="auto"/>
        </w:tcPr>
        <w:p w:rsidR="00EB786B" w:rsidRPr="0052681E" w:rsidRDefault="003B2C2F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03.04.2024/01</w:t>
          </w:r>
        </w:p>
      </w:tc>
    </w:tr>
  </w:tbl>
  <w:p w:rsidR="00D25D44" w:rsidRDefault="00D25D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4B6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212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B71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B5E"/>
    <w:multiLevelType w:val="hybridMultilevel"/>
    <w:tmpl w:val="F41C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6E2"/>
    <w:multiLevelType w:val="hybridMultilevel"/>
    <w:tmpl w:val="378AFAC2"/>
    <w:lvl w:ilvl="0" w:tplc="69F8D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B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86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44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8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E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A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A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3993"/>
    <w:multiLevelType w:val="hybridMultilevel"/>
    <w:tmpl w:val="F7422C9C"/>
    <w:lvl w:ilvl="0" w:tplc="ABCA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28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C8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0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67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6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81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8D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656D1"/>
    <w:multiLevelType w:val="hybridMultilevel"/>
    <w:tmpl w:val="F87C5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2990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D575C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B120E"/>
    <w:multiLevelType w:val="hybridMultilevel"/>
    <w:tmpl w:val="AA283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B7D05"/>
    <w:multiLevelType w:val="hybridMultilevel"/>
    <w:tmpl w:val="CC64CF52"/>
    <w:lvl w:ilvl="0" w:tplc="1D4A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764BE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57076"/>
    <w:multiLevelType w:val="hybridMultilevel"/>
    <w:tmpl w:val="7876E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660C0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0257C2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30BCD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94290"/>
    <w:multiLevelType w:val="hybridMultilevel"/>
    <w:tmpl w:val="4C2E1A24"/>
    <w:lvl w:ilvl="0" w:tplc="D43483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E5E5A"/>
    <w:multiLevelType w:val="hybridMultilevel"/>
    <w:tmpl w:val="5E925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55F7D"/>
    <w:multiLevelType w:val="hybridMultilevel"/>
    <w:tmpl w:val="907A09F6"/>
    <w:lvl w:ilvl="0" w:tplc="97BC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B7FD6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C76E4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34685"/>
    <w:multiLevelType w:val="hybridMultilevel"/>
    <w:tmpl w:val="594A00DA"/>
    <w:lvl w:ilvl="0" w:tplc="FE56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C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A5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A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29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4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AE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21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83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5213A6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260BB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7132"/>
    <w:multiLevelType w:val="hybridMultilevel"/>
    <w:tmpl w:val="659C8D84"/>
    <w:lvl w:ilvl="0" w:tplc="A38C9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13547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CF2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4"/>
  </w:num>
  <w:num w:numId="5">
    <w:abstractNumId w:val="12"/>
  </w:num>
  <w:num w:numId="6">
    <w:abstractNumId w:val="16"/>
  </w:num>
  <w:num w:numId="7">
    <w:abstractNumId w:val="11"/>
  </w:num>
  <w:num w:numId="8">
    <w:abstractNumId w:val="23"/>
  </w:num>
  <w:num w:numId="9">
    <w:abstractNumId w:val="14"/>
  </w:num>
  <w:num w:numId="10">
    <w:abstractNumId w:val="6"/>
  </w:num>
  <w:num w:numId="11">
    <w:abstractNumId w:val="13"/>
  </w:num>
  <w:num w:numId="12">
    <w:abstractNumId w:val="15"/>
  </w:num>
  <w:num w:numId="13">
    <w:abstractNumId w:val="19"/>
  </w:num>
  <w:num w:numId="14">
    <w:abstractNumId w:val="17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5"/>
  </w:num>
  <w:num w:numId="22">
    <w:abstractNumId w:val="8"/>
  </w:num>
  <w:num w:numId="23">
    <w:abstractNumId w:val="22"/>
  </w:num>
  <w:num w:numId="24">
    <w:abstractNumId w:val="20"/>
  </w:num>
  <w:num w:numId="25">
    <w:abstractNumId w:val="26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56"/>
    <w:rsid w:val="0000308D"/>
    <w:rsid w:val="00026B84"/>
    <w:rsid w:val="0005443E"/>
    <w:rsid w:val="00063570"/>
    <w:rsid w:val="00075023"/>
    <w:rsid w:val="00097301"/>
    <w:rsid w:val="000A418C"/>
    <w:rsid w:val="000C1D3A"/>
    <w:rsid w:val="000F353B"/>
    <w:rsid w:val="00131F10"/>
    <w:rsid w:val="00144127"/>
    <w:rsid w:val="001978A6"/>
    <w:rsid w:val="001A0734"/>
    <w:rsid w:val="001B42E0"/>
    <w:rsid w:val="001C002A"/>
    <w:rsid w:val="001C5ECB"/>
    <w:rsid w:val="0020680F"/>
    <w:rsid w:val="002218A9"/>
    <w:rsid w:val="002551C6"/>
    <w:rsid w:val="00270C11"/>
    <w:rsid w:val="002C3ECB"/>
    <w:rsid w:val="002D7BCF"/>
    <w:rsid w:val="0031179F"/>
    <w:rsid w:val="003170A5"/>
    <w:rsid w:val="00323356"/>
    <w:rsid w:val="0033600D"/>
    <w:rsid w:val="003567EE"/>
    <w:rsid w:val="00376851"/>
    <w:rsid w:val="00382F4E"/>
    <w:rsid w:val="003A02CA"/>
    <w:rsid w:val="003B0BEE"/>
    <w:rsid w:val="003B2C2F"/>
    <w:rsid w:val="003C4DE4"/>
    <w:rsid w:val="003D00BC"/>
    <w:rsid w:val="003D0D56"/>
    <w:rsid w:val="00401531"/>
    <w:rsid w:val="00441BF8"/>
    <w:rsid w:val="00447E74"/>
    <w:rsid w:val="00453FB2"/>
    <w:rsid w:val="00461C8C"/>
    <w:rsid w:val="0046202B"/>
    <w:rsid w:val="00472219"/>
    <w:rsid w:val="00476AFE"/>
    <w:rsid w:val="004E2CBB"/>
    <w:rsid w:val="00505379"/>
    <w:rsid w:val="005165AE"/>
    <w:rsid w:val="00523AF0"/>
    <w:rsid w:val="0052681E"/>
    <w:rsid w:val="00534B49"/>
    <w:rsid w:val="00551A5B"/>
    <w:rsid w:val="00563D43"/>
    <w:rsid w:val="0059381E"/>
    <w:rsid w:val="005A6FDE"/>
    <w:rsid w:val="005C2D9D"/>
    <w:rsid w:val="005E3652"/>
    <w:rsid w:val="005E7068"/>
    <w:rsid w:val="005F2778"/>
    <w:rsid w:val="00615E1A"/>
    <w:rsid w:val="0064697E"/>
    <w:rsid w:val="00672C6A"/>
    <w:rsid w:val="006765B3"/>
    <w:rsid w:val="006774F8"/>
    <w:rsid w:val="006C599E"/>
    <w:rsid w:val="006E4369"/>
    <w:rsid w:val="00702F45"/>
    <w:rsid w:val="00732B97"/>
    <w:rsid w:val="00753723"/>
    <w:rsid w:val="00782EE2"/>
    <w:rsid w:val="007C6718"/>
    <w:rsid w:val="007C69A8"/>
    <w:rsid w:val="007D7B5A"/>
    <w:rsid w:val="007E19C4"/>
    <w:rsid w:val="008018AA"/>
    <w:rsid w:val="008231A6"/>
    <w:rsid w:val="00827904"/>
    <w:rsid w:val="00833240"/>
    <w:rsid w:val="00861B92"/>
    <w:rsid w:val="00862068"/>
    <w:rsid w:val="008809FC"/>
    <w:rsid w:val="00895922"/>
    <w:rsid w:val="008D0DC2"/>
    <w:rsid w:val="008F1B3F"/>
    <w:rsid w:val="00903B0A"/>
    <w:rsid w:val="00922B09"/>
    <w:rsid w:val="00954CA7"/>
    <w:rsid w:val="00973EAA"/>
    <w:rsid w:val="00994F25"/>
    <w:rsid w:val="00996861"/>
    <w:rsid w:val="009A389E"/>
    <w:rsid w:val="009D1F4B"/>
    <w:rsid w:val="009D20DE"/>
    <w:rsid w:val="009E2F47"/>
    <w:rsid w:val="009F374E"/>
    <w:rsid w:val="00A0356A"/>
    <w:rsid w:val="00A14B6E"/>
    <w:rsid w:val="00A25811"/>
    <w:rsid w:val="00A5785A"/>
    <w:rsid w:val="00A80329"/>
    <w:rsid w:val="00AB4D4D"/>
    <w:rsid w:val="00AC28AD"/>
    <w:rsid w:val="00AC3BD1"/>
    <w:rsid w:val="00AC43AC"/>
    <w:rsid w:val="00AD28A9"/>
    <w:rsid w:val="00AD358E"/>
    <w:rsid w:val="00B07CBB"/>
    <w:rsid w:val="00B12E70"/>
    <w:rsid w:val="00B440F1"/>
    <w:rsid w:val="00B448BF"/>
    <w:rsid w:val="00B528E2"/>
    <w:rsid w:val="00B95EE0"/>
    <w:rsid w:val="00BA036A"/>
    <w:rsid w:val="00BA728A"/>
    <w:rsid w:val="00BC0B23"/>
    <w:rsid w:val="00BD0C96"/>
    <w:rsid w:val="00BD7BE2"/>
    <w:rsid w:val="00C173B9"/>
    <w:rsid w:val="00C325A0"/>
    <w:rsid w:val="00C359D1"/>
    <w:rsid w:val="00C56633"/>
    <w:rsid w:val="00C6412B"/>
    <w:rsid w:val="00C702AE"/>
    <w:rsid w:val="00C8081B"/>
    <w:rsid w:val="00C83B33"/>
    <w:rsid w:val="00CA0974"/>
    <w:rsid w:val="00CD52B9"/>
    <w:rsid w:val="00CE4613"/>
    <w:rsid w:val="00CE50C7"/>
    <w:rsid w:val="00D03767"/>
    <w:rsid w:val="00D11C92"/>
    <w:rsid w:val="00D13BF7"/>
    <w:rsid w:val="00D25D44"/>
    <w:rsid w:val="00D2751F"/>
    <w:rsid w:val="00D42BF5"/>
    <w:rsid w:val="00D51C41"/>
    <w:rsid w:val="00D57CE2"/>
    <w:rsid w:val="00D57E99"/>
    <w:rsid w:val="00D71450"/>
    <w:rsid w:val="00D7495D"/>
    <w:rsid w:val="00D96395"/>
    <w:rsid w:val="00DA44EE"/>
    <w:rsid w:val="00DB450D"/>
    <w:rsid w:val="00DC1E5F"/>
    <w:rsid w:val="00DE32EE"/>
    <w:rsid w:val="00E01850"/>
    <w:rsid w:val="00E10E49"/>
    <w:rsid w:val="00E17D91"/>
    <w:rsid w:val="00E26719"/>
    <w:rsid w:val="00E26A42"/>
    <w:rsid w:val="00E41590"/>
    <w:rsid w:val="00E43D04"/>
    <w:rsid w:val="00E5298E"/>
    <w:rsid w:val="00E63D51"/>
    <w:rsid w:val="00E8365E"/>
    <w:rsid w:val="00EB786B"/>
    <w:rsid w:val="00ED47E0"/>
    <w:rsid w:val="00EE7B48"/>
    <w:rsid w:val="00F011DE"/>
    <w:rsid w:val="00F2128B"/>
    <w:rsid w:val="00F36CD3"/>
    <w:rsid w:val="00F51897"/>
    <w:rsid w:val="00FA4E37"/>
    <w:rsid w:val="00FB27BB"/>
    <w:rsid w:val="00FB2B36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AA440"/>
  <w15:docId w15:val="{D4431CA4-2E6B-43D2-851A-CC927E65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2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369"/>
  </w:style>
  <w:style w:type="paragraph" w:styleId="AltBilgi">
    <w:name w:val="footer"/>
    <w:basedOn w:val="Normal"/>
    <w:link w:val="Al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369"/>
  </w:style>
  <w:style w:type="paragraph" w:styleId="BalonMetni">
    <w:name w:val="Balloon Text"/>
    <w:basedOn w:val="Normal"/>
    <w:link w:val="BalonMetniChar"/>
    <w:uiPriority w:val="99"/>
    <w:semiHidden/>
    <w:unhideWhenUsed/>
    <w:rsid w:val="00D2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Engin YENER</cp:lastModifiedBy>
  <cp:revision>6</cp:revision>
  <cp:lastPrinted>2020-12-31T18:04:00Z</cp:lastPrinted>
  <dcterms:created xsi:type="dcterms:W3CDTF">2024-04-03T07:01:00Z</dcterms:created>
  <dcterms:modified xsi:type="dcterms:W3CDTF">2024-04-03T07:14:00Z</dcterms:modified>
</cp:coreProperties>
</file>